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379BF" w14:textId="6A8850FD" w:rsidR="00A57F8C" w:rsidRPr="005836C0" w:rsidRDefault="00A57F8C" w:rsidP="005836C0">
      <w:pPr>
        <w:rPr>
          <w:b/>
          <w:bCs/>
          <w:lang w:val="en-US"/>
        </w:rPr>
      </w:pPr>
      <w:r w:rsidRPr="005836C0">
        <w:rPr>
          <w:b/>
          <w:bCs/>
          <w:lang w:val="en-US"/>
        </w:rPr>
        <w:t xml:space="preserve">Plants Lives: </w:t>
      </w:r>
      <w:r w:rsidR="00922A54" w:rsidRPr="005836C0">
        <w:rPr>
          <w:b/>
          <w:bCs/>
          <w:lang w:val="en-US"/>
        </w:rPr>
        <w:t>Framings</w:t>
      </w:r>
      <w:r w:rsidR="001271D2" w:rsidRPr="005836C0">
        <w:rPr>
          <w:b/>
          <w:bCs/>
          <w:lang w:val="en-US"/>
        </w:rPr>
        <w:t xml:space="preserve"> from Southern Africa</w:t>
      </w:r>
    </w:p>
    <w:p w14:paraId="4C233BDC" w14:textId="77777777" w:rsidR="00A57F8C" w:rsidRPr="005836C0" w:rsidRDefault="00A57F8C" w:rsidP="005836C0">
      <w:pPr>
        <w:rPr>
          <w:b/>
          <w:bCs/>
          <w:lang w:val="en-US"/>
        </w:rPr>
      </w:pPr>
    </w:p>
    <w:p w14:paraId="197FEE52" w14:textId="1FAEC7FA" w:rsidR="00A57F8C" w:rsidRPr="005836C0" w:rsidRDefault="00A57F8C" w:rsidP="005836C0">
      <w:pPr>
        <w:rPr>
          <w:b/>
          <w:bCs/>
          <w:lang w:val="en-US"/>
        </w:rPr>
      </w:pPr>
      <w:r w:rsidRPr="005836C0">
        <w:rPr>
          <w:b/>
          <w:bCs/>
          <w:lang w:val="en-US"/>
        </w:rPr>
        <w:t>Isabel Hofmeyr</w:t>
      </w:r>
      <w:r w:rsidR="007F0854">
        <w:rPr>
          <w:b/>
          <w:bCs/>
          <w:lang w:val="en-US"/>
        </w:rPr>
        <w:t>, University of the Witwatersrand</w:t>
      </w:r>
    </w:p>
    <w:p w14:paraId="663E3CF4" w14:textId="77777777" w:rsidR="00A57F8C" w:rsidRPr="005836C0" w:rsidRDefault="00A57F8C" w:rsidP="005836C0">
      <w:pPr>
        <w:rPr>
          <w:b/>
          <w:bCs/>
          <w:lang w:val="en-US"/>
        </w:rPr>
      </w:pPr>
    </w:p>
    <w:p w14:paraId="3638D474" w14:textId="77777777" w:rsidR="006B145B" w:rsidRPr="005836C0" w:rsidRDefault="006B145B" w:rsidP="005836C0">
      <w:pPr>
        <w:rPr>
          <w:lang w:val="en-US"/>
        </w:rPr>
      </w:pPr>
    </w:p>
    <w:p w14:paraId="72190E6A" w14:textId="544ACA94" w:rsidR="007E70CF" w:rsidRPr="005836C0" w:rsidRDefault="00D11C4B" w:rsidP="005836C0">
      <w:pPr>
        <w:rPr>
          <w:lang w:val="en-US"/>
        </w:rPr>
      </w:pPr>
      <w:r w:rsidRPr="005836C0">
        <w:rPr>
          <w:lang w:val="en-US"/>
        </w:rPr>
        <w:t xml:space="preserve">One of the small joys of working in an archive </w:t>
      </w:r>
      <w:r w:rsidR="006B145B" w:rsidRPr="005836C0">
        <w:rPr>
          <w:lang w:val="en-US"/>
        </w:rPr>
        <w:t xml:space="preserve">is </w:t>
      </w:r>
      <w:r w:rsidR="00174391" w:rsidRPr="005836C0">
        <w:rPr>
          <w:lang w:val="en-US"/>
        </w:rPr>
        <w:t>chanc</w:t>
      </w:r>
      <w:r w:rsidR="006B145B" w:rsidRPr="005836C0">
        <w:rPr>
          <w:lang w:val="en-US"/>
        </w:rPr>
        <w:t>ing upon an actual object</w:t>
      </w:r>
      <w:r w:rsidR="00174391" w:rsidRPr="005836C0">
        <w:rPr>
          <w:lang w:val="en-US"/>
        </w:rPr>
        <w:t xml:space="preserve"> </w:t>
      </w:r>
      <w:r w:rsidR="00CC6B99" w:rsidRPr="005836C0">
        <w:rPr>
          <w:lang w:val="en-US"/>
        </w:rPr>
        <w:t xml:space="preserve">while plodding though </w:t>
      </w:r>
      <w:r w:rsidR="00174391" w:rsidRPr="005836C0">
        <w:rPr>
          <w:lang w:val="en-US"/>
        </w:rPr>
        <w:t>text-heavy files</w:t>
      </w:r>
      <w:r w:rsidR="006B145B" w:rsidRPr="005836C0">
        <w:rPr>
          <w:lang w:val="en-US"/>
        </w:rPr>
        <w:t xml:space="preserve">: a swatch of fabric, a label </w:t>
      </w:r>
      <w:r w:rsidRPr="005836C0">
        <w:rPr>
          <w:lang w:val="en-US"/>
        </w:rPr>
        <w:t>of</w:t>
      </w:r>
      <w:r w:rsidR="006B145B" w:rsidRPr="005836C0">
        <w:rPr>
          <w:lang w:val="en-US"/>
        </w:rPr>
        <w:t xml:space="preserve"> tinned condensed milk, a</w:t>
      </w:r>
      <w:r w:rsidR="00211FD8" w:rsidRPr="005836C0">
        <w:rPr>
          <w:lang w:val="en-US"/>
        </w:rPr>
        <w:t xml:space="preserve"> theatre ticket</w:t>
      </w:r>
      <w:r w:rsidR="006B145B" w:rsidRPr="005836C0">
        <w:rPr>
          <w:lang w:val="en-US"/>
        </w:rPr>
        <w:t xml:space="preserve">.  From time to time, one </w:t>
      </w:r>
      <w:r w:rsidR="00CC6B99" w:rsidRPr="005836C0">
        <w:rPr>
          <w:lang w:val="en-US"/>
        </w:rPr>
        <w:t xml:space="preserve">of these objects turns out to be a </w:t>
      </w:r>
      <w:r w:rsidR="006B145B" w:rsidRPr="005836C0">
        <w:rPr>
          <w:lang w:val="en-US"/>
        </w:rPr>
        <w:t xml:space="preserve">bit of dried plant.  A </w:t>
      </w:r>
      <w:r w:rsidR="004E4F60" w:rsidRPr="005836C0">
        <w:rPr>
          <w:lang w:val="en-US"/>
        </w:rPr>
        <w:t xml:space="preserve">half-eaten leaf </w:t>
      </w:r>
      <w:r w:rsidR="006B145B" w:rsidRPr="005836C0">
        <w:rPr>
          <w:lang w:val="en-US"/>
        </w:rPr>
        <w:t xml:space="preserve">is </w:t>
      </w:r>
      <w:r w:rsidR="004E4F60" w:rsidRPr="005836C0">
        <w:rPr>
          <w:lang w:val="en-US"/>
        </w:rPr>
        <w:t>taped to a letter from a</w:t>
      </w:r>
      <w:r w:rsidR="00DE5989" w:rsidRPr="005836C0">
        <w:rPr>
          <w:lang w:val="en-US"/>
        </w:rPr>
        <w:t>n e</w:t>
      </w:r>
      <w:r w:rsidR="00FD2DFF" w:rsidRPr="005836C0">
        <w:rPr>
          <w:lang w:val="en-US"/>
        </w:rPr>
        <w:t>xasperated white gardener</w:t>
      </w:r>
      <w:r w:rsidR="004E4F60" w:rsidRPr="005836C0">
        <w:rPr>
          <w:lang w:val="en-US"/>
        </w:rPr>
        <w:t xml:space="preserve">, </w:t>
      </w:r>
      <w:r w:rsidR="007E70CF" w:rsidRPr="005836C0">
        <w:rPr>
          <w:lang w:val="en-US"/>
        </w:rPr>
        <w:t xml:space="preserve">asking </w:t>
      </w:r>
      <w:r w:rsidR="00FD2DFF" w:rsidRPr="005836C0">
        <w:rPr>
          <w:lang w:val="en-US"/>
        </w:rPr>
        <w:t>the</w:t>
      </w:r>
      <w:r w:rsidR="00DE5989" w:rsidRPr="005836C0">
        <w:rPr>
          <w:lang w:val="en-US"/>
        </w:rPr>
        <w:t xml:space="preserve"> </w:t>
      </w:r>
      <w:r w:rsidR="00CC6B99" w:rsidRPr="005836C0">
        <w:rPr>
          <w:lang w:val="en-US"/>
        </w:rPr>
        <w:t>entomology department</w:t>
      </w:r>
      <w:r w:rsidR="007E70CF" w:rsidRPr="005836C0">
        <w:rPr>
          <w:lang w:val="en-US"/>
        </w:rPr>
        <w:t xml:space="preserve"> to</w:t>
      </w:r>
      <w:r w:rsidR="00FD2DFF" w:rsidRPr="005836C0">
        <w:rPr>
          <w:lang w:val="en-US"/>
        </w:rPr>
        <w:t xml:space="preserve"> identify the</w:t>
      </w:r>
      <w:r w:rsidR="00DE5989" w:rsidRPr="005836C0">
        <w:rPr>
          <w:lang w:val="en-US"/>
        </w:rPr>
        <w:t xml:space="preserve"> insect responsible</w:t>
      </w:r>
      <w:r w:rsidR="004E4F60" w:rsidRPr="005836C0">
        <w:rPr>
          <w:lang w:val="en-US"/>
        </w:rPr>
        <w:t xml:space="preserve">.  </w:t>
      </w:r>
      <w:r w:rsidR="004E4F60" w:rsidRPr="005836C0">
        <w:rPr>
          <w:lang w:val="en-GB"/>
        </w:rPr>
        <w:t>Elsewhere w</w:t>
      </w:r>
      <w:r w:rsidR="00B910DC" w:rsidRPr="005836C0">
        <w:rPr>
          <w:lang w:val="en-GB"/>
        </w:rPr>
        <w:t>hite farmers</w:t>
      </w:r>
      <w:r w:rsidR="00DE5989" w:rsidRPr="005836C0">
        <w:rPr>
          <w:lang w:val="en-GB"/>
        </w:rPr>
        <w:t xml:space="preserve"> </w:t>
      </w:r>
      <w:r w:rsidR="007E70CF" w:rsidRPr="005836C0">
        <w:rPr>
          <w:lang w:val="en-GB"/>
        </w:rPr>
        <w:t>post</w:t>
      </w:r>
      <w:r w:rsidR="00E37C7F" w:rsidRPr="005836C0">
        <w:rPr>
          <w:lang w:val="en-GB"/>
        </w:rPr>
        <w:t xml:space="preserve"> </w:t>
      </w:r>
      <w:r w:rsidR="00212B46" w:rsidRPr="005836C0">
        <w:rPr>
          <w:lang w:val="en-GB"/>
        </w:rPr>
        <w:t>specimens</w:t>
      </w:r>
      <w:r w:rsidR="00B910DC" w:rsidRPr="005836C0">
        <w:rPr>
          <w:lang w:val="en-GB"/>
        </w:rPr>
        <w:t xml:space="preserve"> of plants which </w:t>
      </w:r>
      <w:r w:rsidR="00DE5989" w:rsidRPr="005836C0">
        <w:rPr>
          <w:lang w:val="en-GB"/>
        </w:rPr>
        <w:t xml:space="preserve">have killed </w:t>
      </w:r>
      <w:r w:rsidR="00B910DC" w:rsidRPr="005836C0">
        <w:rPr>
          <w:lang w:val="en-GB"/>
        </w:rPr>
        <w:t>their livestock</w:t>
      </w:r>
      <w:r w:rsidR="00212B46" w:rsidRPr="005836C0">
        <w:rPr>
          <w:lang w:val="en-GB"/>
        </w:rPr>
        <w:t xml:space="preserve">, requesting identification. </w:t>
      </w:r>
      <w:r w:rsidR="007E70CF" w:rsidRPr="005836C0">
        <w:rPr>
          <w:lang w:val="en-GB"/>
        </w:rPr>
        <w:t>In some cases, offending insects – dead or alive, in tins or pasted to paper, or</w:t>
      </w:r>
      <w:r w:rsidR="00A27FA2">
        <w:rPr>
          <w:lang w:val="en-GB"/>
        </w:rPr>
        <w:t xml:space="preserve"> </w:t>
      </w:r>
      <w:r w:rsidR="007E70CF" w:rsidRPr="005836C0">
        <w:rPr>
          <w:lang w:val="en-GB"/>
        </w:rPr>
        <w:t xml:space="preserve">in </w:t>
      </w:r>
      <w:r w:rsidR="00A27FA2">
        <w:rPr>
          <w:lang w:val="en-GB"/>
        </w:rPr>
        <w:t xml:space="preserve">some </w:t>
      </w:r>
      <w:r w:rsidR="007E70CF" w:rsidRPr="005836C0">
        <w:rPr>
          <w:lang w:val="en-GB"/>
        </w:rPr>
        <w:t>cases, sketched – accompan</w:t>
      </w:r>
      <w:r w:rsidR="00CC6B99" w:rsidRPr="005836C0">
        <w:rPr>
          <w:lang w:val="en-GB"/>
        </w:rPr>
        <w:t>ied</w:t>
      </w:r>
      <w:r w:rsidR="007E70CF" w:rsidRPr="005836C0">
        <w:rPr>
          <w:lang w:val="en-GB"/>
        </w:rPr>
        <w:t xml:space="preserve"> these missives.</w:t>
      </w:r>
      <w:r w:rsidR="00E164B8">
        <w:rPr>
          <w:rStyle w:val="FootnoteReference"/>
          <w:lang w:val="en-GB"/>
        </w:rPr>
        <w:footnoteReference w:id="1"/>
      </w:r>
      <w:r w:rsidR="007E70CF" w:rsidRPr="005836C0">
        <w:rPr>
          <w:lang w:val="en-GB"/>
        </w:rPr>
        <w:t xml:space="preserve"> </w:t>
      </w:r>
    </w:p>
    <w:p w14:paraId="09128189" w14:textId="77777777" w:rsidR="00DE5989" w:rsidRPr="005836C0" w:rsidRDefault="00DE5989" w:rsidP="005836C0">
      <w:pPr>
        <w:rPr>
          <w:lang w:val="en-GB"/>
        </w:rPr>
      </w:pPr>
    </w:p>
    <w:p w14:paraId="35AFA6A5" w14:textId="0BC2C5CB" w:rsidR="007E70CF" w:rsidRPr="005836C0" w:rsidRDefault="00DE5989" w:rsidP="005836C0">
      <w:pPr>
        <w:rPr>
          <w:lang w:val="en-GB"/>
        </w:rPr>
      </w:pPr>
      <w:r w:rsidRPr="005836C0">
        <w:rPr>
          <w:lang w:val="en-GB"/>
        </w:rPr>
        <w:t xml:space="preserve">Beyond the garden and the farm, </w:t>
      </w:r>
      <w:r w:rsidR="004E4F60" w:rsidRPr="005836C0">
        <w:rPr>
          <w:lang w:val="en-GB"/>
        </w:rPr>
        <w:t>specimens</w:t>
      </w:r>
      <w:r w:rsidR="007E70CF" w:rsidRPr="005836C0">
        <w:rPr>
          <w:lang w:val="en-GB"/>
        </w:rPr>
        <w:t xml:space="preserve"> are routinely despatched along a botanical chain of command</w:t>
      </w:r>
      <w:r w:rsidR="00922A54" w:rsidRPr="005836C0">
        <w:rPr>
          <w:lang w:val="en-GB"/>
        </w:rPr>
        <w:t>. L</w:t>
      </w:r>
      <w:r w:rsidR="007E70CF" w:rsidRPr="005836C0">
        <w:rPr>
          <w:lang w:val="en-GB"/>
        </w:rPr>
        <w:t xml:space="preserve">abourers collect material which is forwarded </w:t>
      </w:r>
      <w:r w:rsidR="004E4F60" w:rsidRPr="005836C0">
        <w:rPr>
          <w:lang w:val="en-GB"/>
        </w:rPr>
        <w:t xml:space="preserve">via clerks </w:t>
      </w:r>
      <w:r w:rsidR="007E70CF" w:rsidRPr="005836C0">
        <w:rPr>
          <w:lang w:val="en-GB"/>
        </w:rPr>
        <w:t xml:space="preserve">to officials in forestry or botany departments, botanical gardens and herbaria, both locally and internationally. </w:t>
      </w:r>
      <w:r w:rsidR="00212B46" w:rsidRPr="005836C0">
        <w:rPr>
          <w:lang w:val="en-GB"/>
        </w:rPr>
        <w:t xml:space="preserve">In cases of suspected murder by “native herbal </w:t>
      </w:r>
      <w:r w:rsidRPr="005836C0">
        <w:rPr>
          <w:lang w:val="en-GB"/>
        </w:rPr>
        <w:t>poisons</w:t>
      </w:r>
      <w:r w:rsidR="00212B46" w:rsidRPr="005836C0">
        <w:rPr>
          <w:lang w:val="en-GB"/>
        </w:rPr>
        <w:t>”</w:t>
      </w:r>
      <w:r w:rsidR="00B251D2" w:rsidRPr="005836C0">
        <w:rPr>
          <w:lang w:val="en-GB"/>
        </w:rPr>
        <w:t>,</w:t>
      </w:r>
      <w:r w:rsidR="00212B46" w:rsidRPr="005836C0">
        <w:rPr>
          <w:lang w:val="en-GB"/>
        </w:rPr>
        <w:t xml:space="preserve"> specimens </w:t>
      </w:r>
      <w:r w:rsidRPr="005836C0">
        <w:rPr>
          <w:lang w:val="en-GB"/>
        </w:rPr>
        <w:t xml:space="preserve">make </w:t>
      </w:r>
      <w:r w:rsidR="00212B46" w:rsidRPr="005836C0">
        <w:rPr>
          <w:lang w:val="en-GB"/>
        </w:rPr>
        <w:t>their way between the department</w:t>
      </w:r>
      <w:r w:rsidR="00931091">
        <w:rPr>
          <w:lang w:val="en-GB"/>
        </w:rPr>
        <w:t>s</w:t>
      </w:r>
      <w:r w:rsidR="00212B46" w:rsidRPr="005836C0">
        <w:rPr>
          <w:lang w:val="en-GB"/>
        </w:rPr>
        <w:t xml:space="preserve"> of ‘native </w:t>
      </w:r>
      <w:proofErr w:type="gramStart"/>
      <w:r w:rsidR="00212B46" w:rsidRPr="005836C0">
        <w:rPr>
          <w:lang w:val="en-GB"/>
        </w:rPr>
        <w:t>affairs</w:t>
      </w:r>
      <w:r w:rsidRPr="005836C0">
        <w:rPr>
          <w:lang w:val="en-GB"/>
        </w:rPr>
        <w:t>’</w:t>
      </w:r>
      <w:proofErr w:type="gramEnd"/>
      <w:r w:rsidRPr="005836C0">
        <w:rPr>
          <w:lang w:val="en-GB"/>
        </w:rPr>
        <w:t xml:space="preserve"> and </w:t>
      </w:r>
      <w:r w:rsidR="00212B46" w:rsidRPr="005836C0">
        <w:rPr>
          <w:lang w:val="en-GB"/>
        </w:rPr>
        <w:t>‘justice</w:t>
      </w:r>
      <w:r w:rsidRPr="005836C0">
        <w:rPr>
          <w:lang w:val="en-GB"/>
        </w:rPr>
        <w:t>’</w:t>
      </w:r>
      <w:r w:rsidR="00212B46" w:rsidRPr="005836C0">
        <w:rPr>
          <w:lang w:val="en-GB"/>
        </w:rPr>
        <w:t>.</w:t>
      </w:r>
      <w:r w:rsidR="007F0854">
        <w:rPr>
          <w:rStyle w:val="FootnoteReference"/>
          <w:lang w:val="en-GB"/>
        </w:rPr>
        <w:footnoteReference w:id="2"/>
      </w:r>
      <w:r w:rsidR="00212B46" w:rsidRPr="005836C0">
        <w:rPr>
          <w:lang w:val="en-GB"/>
        </w:rPr>
        <w:t xml:space="preserve"> </w:t>
      </w:r>
      <w:r w:rsidRPr="005836C0">
        <w:rPr>
          <w:lang w:val="en-GB"/>
        </w:rPr>
        <w:t xml:space="preserve"> </w:t>
      </w:r>
    </w:p>
    <w:p w14:paraId="1E7E1A71" w14:textId="77777777" w:rsidR="00DE5989" w:rsidRPr="005836C0" w:rsidRDefault="00DE5989" w:rsidP="005836C0">
      <w:pPr>
        <w:rPr>
          <w:lang w:val="en-GB"/>
        </w:rPr>
      </w:pPr>
    </w:p>
    <w:p w14:paraId="66A83780" w14:textId="1819A791" w:rsidR="006B145B" w:rsidRPr="005836C0" w:rsidRDefault="007E70CF" w:rsidP="005836C0">
      <w:pPr>
        <w:rPr>
          <w:lang w:val="en-GB"/>
        </w:rPr>
      </w:pPr>
      <w:r w:rsidRPr="005836C0">
        <w:rPr>
          <w:lang w:val="en-GB"/>
        </w:rPr>
        <w:t>I begin with these snapshot</w:t>
      </w:r>
      <w:r w:rsidR="006B145B" w:rsidRPr="005836C0">
        <w:rPr>
          <w:lang w:val="en-GB"/>
        </w:rPr>
        <w:t>s</w:t>
      </w:r>
      <w:r w:rsidRPr="005836C0">
        <w:rPr>
          <w:lang w:val="en-GB"/>
        </w:rPr>
        <w:t xml:space="preserve"> since they</w:t>
      </w:r>
      <w:r w:rsidR="00E37C7F" w:rsidRPr="005836C0">
        <w:rPr>
          <w:lang w:val="en-GB"/>
        </w:rPr>
        <w:t xml:space="preserve"> register</w:t>
      </w:r>
      <w:r w:rsidRPr="005836C0">
        <w:rPr>
          <w:lang w:val="en-GB"/>
        </w:rPr>
        <w:t xml:space="preserve"> the entanglements </w:t>
      </w:r>
      <w:r w:rsidR="004E4F60" w:rsidRPr="005836C0">
        <w:rPr>
          <w:lang w:val="en-GB"/>
        </w:rPr>
        <w:t xml:space="preserve">(or </w:t>
      </w:r>
      <w:r w:rsidR="001271D2" w:rsidRPr="005836C0">
        <w:rPr>
          <w:lang w:val="en-GB"/>
        </w:rPr>
        <w:t>“</w:t>
      </w:r>
      <w:proofErr w:type="spellStart"/>
      <w:r w:rsidR="004E4F60" w:rsidRPr="005836C0">
        <w:rPr>
          <w:lang w:val="en-GB"/>
        </w:rPr>
        <w:t>embranglements</w:t>
      </w:r>
      <w:proofErr w:type="spellEnd"/>
      <w:r w:rsidR="001271D2" w:rsidRPr="005836C0">
        <w:rPr>
          <w:lang w:val="en-GB"/>
        </w:rPr>
        <w:t>”</w:t>
      </w:r>
      <w:r w:rsidR="004E4F60" w:rsidRPr="005836C0">
        <w:rPr>
          <w:lang w:val="en-GB"/>
        </w:rPr>
        <w:t xml:space="preserve"> to use Banu Subramania</w:t>
      </w:r>
      <w:r w:rsidR="00211FD8" w:rsidRPr="005836C0">
        <w:rPr>
          <w:lang w:val="en-GB"/>
        </w:rPr>
        <w:t>m</w:t>
      </w:r>
      <w:r w:rsidR="004E4F60" w:rsidRPr="005836C0">
        <w:rPr>
          <w:lang w:val="en-GB"/>
        </w:rPr>
        <w:t xml:space="preserve">’s term) </w:t>
      </w:r>
      <w:r w:rsidRPr="005836C0">
        <w:rPr>
          <w:lang w:val="en-GB"/>
        </w:rPr>
        <w:t xml:space="preserve">of </w:t>
      </w:r>
      <w:r w:rsidR="006B145B" w:rsidRPr="005836C0">
        <w:rPr>
          <w:lang w:val="en-GB"/>
        </w:rPr>
        <w:t xml:space="preserve">plants and the colonial state.   </w:t>
      </w:r>
    </w:p>
    <w:p w14:paraId="744287DD" w14:textId="5DD830A6" w:rsidR="004E4F60" w:rsidRPr="005836C0" w:rsidRDefault="007E70CF" w:rsidP="005836C0">
      <w:pPr>
        <w:rPr>
          <w:lang w:val="en-GB"/>
        </w:rPr>
      </w:pPr>
      <w:r w:rsidRPr="005836C0">
        <w:rPr>
          <w:lang w:val="en-GB"/>
        </w:rPr>
        <w:t xml:space="preserve">They </w:t>
      </w:r>
      <w:r w:rsidR="004E4F60" w:rsidRPr="005836C0">
        <w:rPr>
          <w:lang w:val="en-GB"/>
        </w:rPr>
        <w:t>suggest</w:t>
      </w:r>
      <w:r w:rsidRPr="005836C0">
        <w:rPr>
          <w:lang w:val="en-GB"/>
        </w:rPr>
        <w:t xml:space="preserve"> </w:t>
      </w:r>
      <w:r w:rsidR="00E37C7F" w:rsidRPr="005836C0">
        <w:rPr>
          <w:lang w:val="en-GB"/>
        </w:rPr>
        <w:t>how</w:t>
      </w:r>
      <w:r w:rsidRPr="005836C0">
        <w:rPr>
          <w:lang w:val="en-GB"/>
        </w:rPr>
        <w:t xml:space="preserve"> plants encounter </w:t>
      </w:r>
      <w:r w:rsidR="00CC6B99" w:rsidRPr="005836C0">
        <w:rPr>
          <w:lang w:val="en-GB"/>
        </w:rPr>
        <w:t>different sections of the</w:t>
      </w:r>
      <w:r w:rsidRPr="005836C0">
        <w:rPr>
          <w:lang w:val="en-GB"/>
        </w:rPr>
        <w:t xml:space="preserve"> state; how they are governed and at times deployed as models in miniature for colonial governance itself.</w:t>
      </w:r>
      <w:r w:rsidR="00E164B8">
        <w:rPr>
          <w:rStyle w:val="FootnoteReference"/>
          <w:lang w:val="en-GB"/>
        </w:rPr>
        <w:footnoteReference w:id="3"/>
      </w:r>
      <w:r w:rsidRPr="005836C0">
        <w:rPr>
          <w:lang w:val="en-GB"/>
        </w:rPr>
        <w:t xml:space="preserve">  At the same time, these vignettes remind us of the impress of plants upon the state, not least in the vast amounts of documentation they occasion whether commissions of enquiry on </w:t>
      </w:r>
      <w:r w:rsidR="00CC6B99" w:rsidRPr="005836C0">
        <w:rPr>
          <w:lang w:val="en-GB"/>
        </w:rPr>
        <w:t xml:space="preserve">tobacco, citrus or </w:t>
      </w:r>
      <w:r w:rsidR="00922A54" w:rsidRPr="005836C0">
        <w:rPr>
          <w:lang w:val="en-GB"/>
        </w:rPr>
        <w:t>agricultural labour</w:t>
      </w:r>
      <w:r w:rsidR="00CC6B99" w:rsidRPr="005836C0">
        <w:rPr>
          <w:lang w:val="en-GB"/>
        </w:rPr>
        <w:t>;</w:t>
      </w:r>
      <w:r w:rsidRPr="005836C0">
        <w:rPr>
          <w:lang w:val="en-GB"/>
        </w:rPr>
        <w:t xml:space="preserve"> laws on </w:t>
      </w:r>
      <w:r w:rsidR="004E4F60" w:rsidRPr="005836C0">
        <w:rPr>
          <w:lang w:val="en-GB"/>
        </w:rPr>
        <w:t>‘</w:t>
      </w:r>
      <w:r w:rsidRPr="005836C0">
        <w:rPr>
          <w:lang w:val="en-GB"/>
        </w:rPr>
        <w:t>plant pests</w:t>
      </w:r>
      <w:r w:rsidR="004E4F60" w:rsidRPr="005836C0">
        <w:rPr>
          <w:lang w:val="en-GB"/>
        </w:rPr>
        <w:t>’</w:t>
      </w:r>
      <w:r w:rsidR="00CC6B99" w:rsidRPr="005836C0">
        <w:rPr>
          <w:lang w:val="en-GB"/>
        </w:rPr>
        <w:t>;</w:t>
      </w:r>
      <w:r w:rsidRPr="005836C0">
        <w:rPr>
          <w:lang w:val="en-GB"/>
        </w:rPr>
        <w:t xml:space="preserve"> or the rafts of </w:t>
      </w:r>
      <w:r w:rsidR="001F33A8" w:rsidRPr="005836C0">
        <w:rPr>
          <w:lang w:val="en-GB"/>
        </w:rPr>
        <w:t xml:space="preserve">paper </w:t>
      </w:r>
      <w:r w:rsidRPr="005836C0">
        <w:rPr>
          <w:lang w:val="en-GB"/>
        </w:rPr>
        <w:t>that followed plants as they cross</w:t>
      </w:r>
      <w:r w:rsidR="004E4F60" w:rsidRPr="005836C0">
        <w:rPr>
          <w:lang w:val="en-GB"/>
        </w:rPr>
        <w:t>ed</w:t>
      </w:r>
      <w:r w:rsidRPr="005836C0">
        <w:rPr>
          <w:lang w:val="en-GB"/>
        </w:rPr>
        <w:t xml:space="preserve"> colonial boundaries</w:t>
      </w:r>
      <w:r w:rsidR="00E37C7F" w:rsidRPr="005836C0">
        <w:rPr>
          <w:lang w:val="en-GB"/>
        </w:rPr>
        <w:t xml:space="preserve"> (ship manifests, insurance certificates, fumigation clearances etc).  </w:t>
      </w:r>
      <w:r w:rsidR="00A378DE" w:rsidRPr="005836C0">
        <w:rPr>
          <w:lang w:val="en-GB"/>
        </w:rPr>
        <w:t>On ships and in</w:t>
      </w:r>
      <w:r w:rsidR="004E4F60" w:rsidRPr="005836C0">
        <w:rPr>
          <w:lang w:val="en-GB"/>
        </w:rPr>
        <w:t xml:space="preserve"> customs warehouses, </w:t>
      </w:r>
      <w:r w:rsidR="00D11C4B" w:rsidRPr="005836C0">
        <w:rPr>
          <w:lang w:val="en-GB"/>
        </w:rPr>
        <w:t>plants</w:t>
      </w:r>
      <w:r w:rsidR="004E4F60" w:rsidRPr="005836C0">
        <w:rPr>
          <w:lang w:val="en-GB"/>
        </w:rPr>
        <w:t xml:space="preserve"> sprouted, shrivelled or rotted, calling yet more documentation into being, as vegetal vitality encountered bureaucratic and Gregorian doggedness.  </w:t>
      </w:r>
    </w:p>
    <w:p w14:paraId="70E8416A" w14:textId="77777777" w:rsidR="004E4F60" w:rsidRPr="005836C0" w:rsidRDefault="004E4F60" w:rsidP="005836C0">
      <w:pPr>
        <w:rPr>
          <w:lang w:val="en-GB"/>
        </w:rPr>
      </w:pPr>
    </w:p>
    <w:p w14:paraId="5F523D5A" w14:textId="46880AA6" w:rsidR="00E37C7F" w:rsidRPr="005836C0" w:rsidRDefault="00CC6B99" w:rsidP="007F0854">
      <w:pPr>
        <w:snapToGrid w:val="0"/>
      </w:pPr>
      <w:r w:rsidRPr="005836C0">
        <w:rPr>
          <w:lang w:val="en-GB"/>
        </w:rPr>
        <w:t>T</w:t>
      </w:r>
      <w:r w:rsidR="004E4F60" w:rsidRPr="005836C0">
        <w:rPr>
          <w:lang w:val="en-GB"/>
        </w:rPr>
        <w:t xml:space="preserve">hese </w:t>
      </w:r>
      <w:r w:rsidR="006B145B" w:rsidRPr="005836C0">
        <w:rPr>
          <w:lang w:val="en-GB"/>
        </w:rPr>
        <w:t xml:space="preserve">paper lives (or afterlives) of plants unfold </w:t>
      </w:r>
      <w:r w:rsidR="004E4F60" w:rsidRPr="005836C0">
        <w:rPr>
          <w:lang w:val="en-GB"/>
        </w:rPr>
        <w:t xml:space="preserve">at the intersections of plant time and colonial time. These parameters </w:t>
      </w:r>
      <w:r w:rsidR="00E37C7F" w:rsidRPr="005836C0">
        <w:rPr>
          <w:lang w:val="en-GB"/>
        </w:rPr>
        <w:t xml:space="preserve">in turn provide an appropriate framing for this seminar series on “Plant Lives: Critical Plant Humanities – Conversations from the Global South”.  </w:t>
      </w:r>
      <w:r w:rsidR="006F66E5" w:rsidRPr="005836C0">
        <w:rPr>
          <w:lang w:val="en-GB"/>
        </w:rPr>
        <w:t>We</w:t>
      </w:r>
      <w:r w:rsidR="004E4F60" w:rsidRPr="005836C0">
        <w:rPr>
          <w:lang w:val="en-GB"/>
        </w:rPr>
        <w:t xml:space="preserve"> begin with plant lives</w:t>
      </w:r>
      <w:r w:rsidR="00922A54" w:rsidRPr="005836C0">
        <w:rPr>
          <w:lang w:val="en-GB"/>
        </w:rPr>
        <w:t xml:space="preserve">, </w:t>
      </w:r>
      <w:r w:rsidR="006F66E5" w:rsidRPr="005836C0">
        <w:rPr>
          <w:lang w:val="en-GB"/>
        </w:rPr>
        <w:t>rather than plant life in the abstract</w:t>
      </w:r>
      <w:r w:rsidR="00922A54" w:rsidRPr="005836C0">
        <w:rPr>
          <w:lang w:val="en-GB"/>
        </w:rPr>
        <w:t>, and</w:t>
      </w:r>
      <w:r w:rsidR="004E4F60" w:rsidRPr="005836C0">
        <w:rPr>
          <w:lang w:val="en-GB"/>
        </w:rPr>
        <w:t xml:space="preserve"> </w:t>
      </w:r>
      <w:proofErr w:type="gramStart"/>
      <w:r w:rsidR="004E4F60" w:rsidRPr="005836C0">
        <w:rPr>
          <w:lang w:val="en-GB"/>
        </w:rPr>
        <w:t>book-end</w:t>
      </w:r>
      <w:proofErr w:type="gramEnd"/>
      <w:r w:rsidR="004E4F60" w:rsidRPr="005836C0">
        <w:rPr>
          <w:lang w:val="en-GB"/>
        </w:rPr>
        <w:t xml:space="preserve"> these with the concerns of the global south.  Or, as </w:t>
      </w:r>
      <w:r w:rsidR="00E37C7F" w:rsidRPr="005836C0">
        <w:rPr>
          <w:lang w:val="en-GB"/>
        </w:rPr>
        <w:t>the rubric for the series</w:t>
      </w:r>
      <w:r w:rsidR="004E4F60" w:rsidRPr="005836C0">
        <w:rPr>
          <w:lang w:val="en-GB"/>
        </w:rPr>
        <w:t xml:space="preserve"> states</w:t>
      </w:r>
      <w:r w:rsidR="00E37C7F" w:rsidRPr="005836C0">
        <w:rPr>
          <w:lang w:val="en-GB"/>
        </w:rPr>
        <w:t>, “</w:t>
      </w:r>
      <w:r w:rsidR="00E37C7F" w:rsidRPr="005836C0">
        <w:t>Our starting point is 'ruderal', a term which describes a plant that grows in disturbed grounds.</w:t>
      </w:r>
      <w:r w:rsidR="004E4F60" w:rsidRPr="005836C0">
        <w:t xml:space="preserve"> A plant </w:t>
      </w:r>
      <w:r w:rsidR="00E37C7F" w:rsidRPr="005836C0">
        <w:t xml:space="preserve">humanities for the global south take shapes at the intersection of </w:t>
      </w:r>
      <w:r w:rsidR="00E37C7F" w:rsidRPr="005836C0">
        <w:lastRenderedPageBreak/>
        <w:t xml:space="preserve">enforced human and plant migrations and works in the wake of disturbance and damage”.  </w:t>
      </w:r>
      <w:r w:rsidR="004E4F60" w:rsidRPr="005836C0">
        <w:t>Plant lives everywhere are necessarily postcolonial</w:t>
      </w:r>
      <w:r w:rsidR="002C0141" w:rsidRPr="005836C0">
        <w:t>, and as we indicate in the rubric, the series aims to be “a postcolonial </w:t>
      </w:r>
      <w:proofErr w:type="spellStart"/>
      <w:r w:rsidR="002C0141" w:rsidRPr="005836C0">
        <w:t>plantarium</w:t>
      </w:r>
      <w:proofErr w:type="spellEnd"/>
      <w:r w:rsidR="002C0141" w:rsidRPr="005836C0">
        <w:t xml:space="preserve"> which</w:t>
      </w:r>
      <w:r w:rsidR="007F0854">
        <w:t xml:space="preserve"> </w:t>
      </w:r>
      <w:r w:rsidR="002C0141" w:rsidRPr="005836C0">
        <w:t xml:space="preserve">encompasses plantations, pre-colonial pharmacopoeias, philosophy, </w:t>
      </w:r>
      <w:proofErr w:type="spellStart"/>
      <w:r w:rsidR="002C0141" w:rsidRPr="005836C0">
        <w:t>phytopoetics</w:t>
      </w:r>
      <w:proofErr w:type="spellEnd"/>
      <w:r w:rsidR="002C0141" w:rsidRPr="005836C0">
        <w:t xml:space="preserve"> (both visual and textual) and much more”.</w:t>
      </w:r>
      <w:r w:rsidR="00E164B8">
        <w:rPr>
          <w:rStyle w:val="FootnoteReference"/>
        </w:rPr>
        <w:footnoteReference w:id="4"/>
      </w:r>
    </w:p>
    <w:p w14:paraId="2CE64D68" w14:textId="77777777" w:rsidR="002C0141" w:rsidRPr="005836C0" w:rsidRDefault="002C0141" w:rsidP="005836C0"/>
    <w:p w14:paraId="7E094532" w14:textId="5946D595" w:rsidR="000F1728" w:rsidRPr="005836C0" w:rsidRDefault="002C0141" w:rsidP="005836C0">
      <w:r w:rsidRPr="005836C0">
        <w:t xml:space="preserve">Taking a southern African vantage point, this paper </w:t>
      </w:r>
      <w:r w:rsidR="000F1728" w:rsidRPr="005836C0">
        <w:t>proceeds in three parts.  First I discuss some themes from current plant theory and how these do, or don’t mesh with global south concerns.  The paper then presents a mapping of southern African plant-attentive scholarship.  Finally</w:t>
      </w:r>
      <w:r w:rsidR="00931091">
        <w:t xml:space="preserve"> </w:t>
      </w:r>
      <w:r w:rsidR="000F1728" w:rsidRPr="005836C0">
        <w:t xml:space="preserve">I offer close readings of two ‘texts’ – </w:t>
      </w:r>
      <w:r w:rsidR="00931091">
        <w:t xml:space="preserve">firstly </w:t>
      </w:r>
      <w:r w:rsidR="000F1728" w:rsidRPr="005836C0">
        <w:t xml:space="preserve">a short story by Doris Lessing </w:t>
      </w:r>
      <w:r w:rsidR="00F372F8">
        <w:t xml:space="preserve">which I read for plants, </w:t>
      </w:r>
      <w:r w:rsidR="000F1728" w:rsidRPr="005836C0">
        <w:t xml:space="preserve">and </w:t>
      </w:r>
      <w:r w:rsidR="00931091">
        <w:t xml:space="preserve">secondly, a tracking of </w:t>
      </w:r>
      <w:r w:rsidR="000F1728" w:rsidRPr="005836C0">
        <w:t xml:space="preserve">the archival lives of a particular species, </w:t>
      </w:r>
      <w:proofErr w:type="spellStart"/>
      <w:r w:rsidR="000F1728" w:rsidRPr="007F0854">
        <w:rPr>
          <w:i/>
          <w:iCs/>
        </w:rPr>
        <w:t>Commelina</w:t>
      </w:r>
      <w:proofErr w:type="spellEnd"/>
      <w:r w:rsidR="000F1728" w:rsidRPr="007F0854">
        <w:rPr>
          <w:i/>
          <w:iCs/>
        </w:rPr>
        <w:t xml:space="preserve"> </w:t>
      </w:r>
      <w:proofErr w:type="spellStart"/>
      <w:r w:rsidR="007F0854" w:rsidRPr="007F0854">
        <w:rPr>
          <w:i/>
          <w:iCs/>
        </w:rPr>
        <w:t>a</w:t>
      </w:r>
      <w:r w:rsidR="000F1728" w:rsidRPr="007F0854">
        <w:rPr>
          <w:i/>
          <w:iCs/>
        </w:rPr>
        <w:t>fricana</w:t>
      </w:r>
      <w:proofErr w:type="spellEnd"/>
      <w:r w:rsidR="000F1728" w:rsidRPr="005836C0">
        <w:t>/</w:t>
      </w:r>
      <w:proofErr w:type="spellStart"/>
      <w:r w:rsidR="000F1728" w:rsidRPr="007F0854">
        <w:rPr>
          <w:i/>
          <w:iCs/>
        </w:rPr>
        <w:t>idangabane</w:t>
      </w:r>
      <w:proofErr w:type="spellEnd"/>
      <w:r w:rsidR="00F372F8">
        <w:t xml:space="preserve"> where I attempt to</w:t>
      </w:r>
      <w:r w:rsidR="002D62B7">
        <w:t xml:space="preserve"> illustrate a method of</w:t>
      </w:r>
      <w:r w:rsidR="00F372F8">
        <w:t xml:space="preserve"> read</w:t>
      </w:r>
      <w:r w:rsidR="002D62B7">
        <w:t>ing</w:t>
      </w:r>
      <w:r w:rsidR="00F372F8">
        <w:t xml:space="preserve"> plants. The paper covers a wide range of issues and is in effect several papers in one.  I have done this consciously in order to provide a generous framing for the series and to open as many points of entry for debate as possible.  </w:t>
      </w:r>
    </w:p>
    <w:p w14:paraId="5ACA57AD" w14:textId="77777777" w:rsidR="002C0141" w:rsidRPr="005836C0" w:rsidRDefault="002C0141" w:rsidP="005836C0"/>
    <w:p w14:paraId="22E4EA90" w14:textId="29EE3231" w:rsidR="002C0141" w:rsidRPr="005836C0" w:rsidRDefault="002C0141" w:rsidP="005836C0">
      <w:pPr>
        <w:jc w:val="center"/>
      </w:pPr>
      <w:r w:rsidRPr="005836C0">
        <w:t>*</w:t>
      </w:r>
    </w:p>
    <w:p w14:paraId="51F27415" w14:textId="2785BD11" w:rsidR="00FD42CE" w:rsidRPr="005836C0" w:rsidRDefault="002D62B7" w:rsidP="005836C0">
      <w:r>
        <w:t xml:space="preserve"> </w:t>
      </w:r>
    </w:p>
    <w:p w14:paraId="76943092" w14:textId="527B3038" w:rsidR="003864B7" w:rsidRPr="005836C0" w:rsidRDefault="00FD42CE" w:rsidP="005836C0">
      <w:r w:rsidRPr="005836C0">
        <w:t xml:space="preserve">In </w:t>
      </w:r>
      <w:r w:rsidRPr="005836C0">
        <w:rPr>
          <w:i/>
          <w:iCs/>
        </w:rPr>
        <w:t>The Botany of Empire</w:t>
      </w:r>
      <w:r w:rsidRPr="005836C0">
        <w:t xml:space="preserve">, Banu Subramaniam calls for a </w:t>
      </w:r>
      <w:proofErr w:type="spellStart"/>
      <w:r w:rsidRPr="005836C0">
        <w:t>polybotanical</w:t>
      </w:r>
      <w:proofErr w:type="spellEnd"/>
      <w:r w:rsidRPr="005836C0">
        <w:t xml:space="preserve"> imagination, one that can explore “the labyrinth of infinite plant life”</w:t>
      </w:r>
      <w:r w:rsidR="003864B7" w:rsidRPr="005836C0">
        <w:t>.</w:t>
      </w:r>
      <w:r w:rsidR="00E164B8">
        <w:rPr>
          <w:rStyle w:val="FootnoteReference"/>
        </w:rPr>
        <w:footnoteReference w:id="5"/>
      </w:r>
      <w:r w:rsidR="003864B7" w:rsidRPr="005836C0">
        <w:t xml:space="preserve">  As much of the book </w:t>
      </w:r>
      <w:r w:rsidR="006F66E5" w:rsidRPr="005836C0">
        <w:t>indicates</w:t>
      </w:r>
      <w:r w:rsidR="003864B7" w:rsidRPr="005836C0">
        <w:t xml:space="preserve">, this imagination has to reckon with the </w:t>
      </w:r>
      <w:r w:rsidR="00922A54" w:rsidRPr="005836C0">
        <w:t>violent</w:t>
      </w:r>
      <w:r w:rsidR="003864B7" w:rsidRPr="005836C0">
        <w:t xml:space="preserve"> shuffling and reshuffling of biota and bodies that European empire</w:t>
      </w:r>
      <w:r w:rsidR="001271D2" w:rsidRPr="005836C0">
        <w:t>s</w:t>
      </w:r>
      <w:r w:rsidR="003864B7" w:rsidRPr="005836C0">
        <w:t xml:space="preserve"> precipitated</w:t>
      </w:r>
      <w:r w:rsidR="000F1728" w:rsidRPr="005836C0">
        <w:t xml:space="preserve"> (</w:t>
      </w:r>
      <w:r w:rsidR="00931091">
        <w:t xml:space="preserve">what one might also call </w:t>
      </w:r>
      <w:r w:rsidR="000F1728" w:rsidRPr="005836C0">
        <w:t xml:space="preserve">the </w:t>
      </w:r>
      <w:r w:rsidR="00931091">
        <w:t>‘</w:t>
      </w:r>
      <w:r w:rsidR="000F1728" w:rsidRPr="005836C0">
        <w:t>biocultural empire</w:t>
      </w:r>
      <w:r w:rsidR="00931091">
        <w:t>’</w:t>
      </w:r>
      <w:r w:rsidR="000F1728" w:rsidRPr="005836C0">
        <w:t xml:space="preserve">, to use the title of a recent collection edited by Antoinette Burton, </w:t>
      </w:r>
      <w:proofErr w:type="spellStart"/>
      <w:r w:rsidR="000F1728" w:rsidRPr="005836C0">
        <w:t>Renisa</w:t>
      </w:r>
      <w:proofErr w:type="spellEnd"/>
      <w:r w:rsidR="000F1728" w:rsidRPr="005836C0">
        <w:t xml:space="preserve"> </w:t>
      </w:r>
      <w:proofErr w:type="spellStart"/>
      <w:r w:rsidR="000F1728" w:rsidRPr="005836C0">
        <w:t>Mawani</w:t>
      </w:r>
      <w:proofErr w:type="spellEnd"/>
      <w:r w:rsidR="000F1728" w:rsidRPr="005836C0">
        <w:t xml:space="preserve"> and Samantha Frost)</w:t>
      </w:r>
      <w:r w:rsidRPr="005836C0">
        <w:t>.</w:t>
      </w:r>
      <w:r w:rsidR="00E164B8">
        <w:rPr>
          <w:rStyle w:val="FootnoteReference"/>
        </w:rPr>
        <w:footnoteReference w:id="6"/>
      </w:r>
      <w:r w:rsidRPr="005836C0">
        <w:t xml:space="preserve"> </w:t>
      </w:r>
      <w:r w:rsidR="003864B7" w:rsidRPr="005836C0">
        <w:t xml:space="preserve">In one of the many routes </w:t>
      </w:r>
      <w:r w:rsidR="000F1728" w:rsidRPr="005836C0">
        <w:t>that Subramaniam</w:t>
      </w:r>
      <w:r w:rsidR="003864B7" w:rsidRPr="005836C0">
        <w:t xml:space="preserve"> provides into these themes, she suggests placing the terms diaspora and diaspore (a plant structure that facilitates dispersal) alongside each other.  This juxtaposition requires us to think at different scales, taking account of plant morphology and life history alongside structures of plant and human migration</w:t>
      </w:r>
      <w:r w:rsidR="00AD4CBC" w:rsidRPr="005836C0">
        <w:t xml:space="preserve">s </w:t>
      </w:r>
      <w:r w:rsidR="003864B7" w:rsidRPr="005836C0">
        <w:t xml:space="preserve">in the context of imperial dispersal and scattering.  </w:t>
      </w:r>
    </w:p>
    <w:p w14:paraId="76834DC8" w14:textId="77777777" w:rsidR="00FD42CE" w:rsidRPr="005836C0" w:rsidRDefault="00FD42CE" w:rsidP="005836C0"/>
    <w:p w14:paraId="6E5CCA29" w14:textId="3513A6F3" w:rsidR="006A08CC" w:rsidRPr="005836C0" w:rsidRDefault="003864B7" w:rsidP="005836C0">
      <w:r w:rsidRPr="005836C0">
        <w:t>Much recent s</w:t>
      </w:r>
      <w:r w:rsidR="00FD42CE" w:rsidRPr="005836C0">
        <w:t>outhern Africa</w:t>
      </w:r>
      <w:r w:rsidRPr="005836C0">
        <w:t xml:space="preserve">n academic and creative work </w:t>
      </w:r>
      <w:r w:rsidR="006F66E5" w:rsidRPr="005836C0">
        <w:t>that is attentive to</w:t>
      </w:r>
      <w:r w:rsidRPr="005836C0">
        <w:t xml:space="preserve"> plants might be described as </w:t>
      </w:r>
      <w:proofErr w:type="spellStart"/>
      <w:r w:rsidRPr="005836C0">
        <w:t>polybotanical</w:t>
      </w:r>
      <w:proofErr w:type="spellEnd"/>
      <w:r w:rsidR="00211FD8" w:rsidRPr="005836C0">
        <w:t>,</w:t>
      </w:r>
      <w:r w:rsidR="00AF33A2" w:rsidRPr="005836C0">
        <w:t xml:space="preserve"> </w:t>
      </w:r>
      <w:r w:rsidR="00FD42CE" w:rsidRPr="005836C0">
        <w:t xml:space="preserve">exploring the violent imbrications of plants, animals, people and ideas in the </w:t>
      </w:r>
      <w:r w:rsidRPr="005836C0">
        <w:t xml:space="preserve">multispecies </w:t>
      </w:r>
      <w:r w:rsidR="00FD42CE" w:rsidRPr="005836C0">
        <w:t>diasporas that empire and its afterlives ha</w:t>
      </w:r>
      <w:r w:rsidR="006F66E5" w:rsidRPr="005836C0">
        <w:t>ve</w:t>
      </w:r>
      <w:r w:rsidR="00FD42CE" w:rsidRPr="005836C0">
        <w:t xml:space="preserve"> entailed. </w:t>
      </w:r>
      <w:r w:rsidR="006F66E5" w:rsidRPr="005836C0">
        <w:t xml:space="preserve"> This work </w:t>
      </w:r>
      <w:r w:rsidR="006A08CC" w:rsidRPr="005836C0">
        <w:t xml:space="preserve">(on which more below) </w:t>
      </w:r>
      <w:r w:rsidR="006F66E5" w:rsidRPr="005836C0">
        <w:t xml:space="preserve">grapples with the interface of plants and the political, generally leaning more heavily on the latter than the former.  </w:t>
      </w:r>
    </w:p>
    <w:p w14:paraId="3147707C" w14:textId="77777777" w:rsidR="006A08CC" w:rsidRPr="005836C0" w:rsidRDefault="006A08CC" w:rsidP="005836C0"/>
    <w:p w14:paraId="02F21ED1" w14:textId="49BC0B9F" w:rsidR="007F0854" w:rsidRDefault="006A08CC" w:rsidP="005836C0">
      <w:r w:rsidRPr="005836C0">
        <w:t xml:space="preserve">In the register of critical plant studies, this question of plants and politics can be framed as </w:t>
      </w:r>
      <w:r w:rsidR="00AD4CBC" w:rsidRPr="005836C0">
        <w:t xml:space="preserve">how to navigate between </w:t>
      </w:r>
      <w:r w:rsidRPr="005836C0">
        <w:t>“the biosemiotics of vegetal life and human signification”.</w:t>
      </w:r>
      <w:r w:rsidR="00E164B8">
        <w:rPr>
          <w:rStyle w:val="FootnoteReference"/>
        </w:rPr>
        <w:footnoteReference w:id="7"/>
      </w:r>
      <w:r w:rsidRPr="005836C0">
        <w:t xml:space="preserve">  This burgeoning </w:t>
      </w:r>
      <w:r w:rsidR="00AF33A2" w:rsidRPr="005836C0">
        <w:t>plant theory</w:t>
      </w:r>
      <w:r w:rsidRPr="005836C0">
        <w:t xml:space="preserve"> has started to chart the implications of </w:t>
      </w:r>
      <w:r w:rsidR="00AF33A2" w:rsidRPr="005836C0">
        <w:t>vegetal</w:t>
      </w:r>
      <w:r w:rsidRPr="005836C0">
        <w:t xml:space="preserve"> sentience, intelligence and communication for definitions of the human, or rather post-human.  </w:t>
      </w:r>
      <w:r w:rsidRPr="005836C0">
        <w:lastRenderedPageBreak/>
        <w:t>One starting point for this scholarship is to address the marginalization of plants, or in Michael Marder’s words</w:t>
      </w:r>
      <w:r w:rsidR="00931091">
        <w:t>,</w:t>
      </w:r>
      <w:r w:rsidRPr="005836C0">
        <w:t xml:space="preserve"> to undo their location as</w:t>
      </w:r>
      <w:r w:rsidR="006F66E5" w:rsidRPr="005836C0">
        <w:t xml:space="preserve"> “the weeds of metaphysics: devalued, unwanted in its carefully cultivated garden, yet growing in-between the classical categories of the thing, the animal, and the human”</w:t>
      </w:r>
      <w:r w:rsidRPr="005836C0">
        <w:t>.</w:t>
      </w:r>
      <w:r w:rsidR="00E164B8">
        <w:rPr>
          <w:rStyle w:val="FootnoteReference"/>
        </w:rPr>
        <w:footnoteReference w:id="8"/>
      </w:r>
      <w:r w:rsidRPr="005836C0">
        <w:t xml:space="preserve">  Across a range of disciplines</w:t>
      </w:r>
      <w:r w:rsidR="00AD4CBC" w:rsidRPr="005836C0">
        <w:t xml:space="preserve">, </w:t>
      </w:r>
      <w:r w:rsidRPr="005836C0">
        <w:t>these investigations offer</w:t>
      </w:r>
      <w:r w:rsidR="00922A54" w:rsidRPr="005836C0">
        <w:t xml:space="preserve"> rich approaches</w:t>
      </w:r>
      <w:r w:rsidRPr="005836C0">
        <w:t xml:space="preserve"> on how to think with, or amidst plants.  </w:t>
      </w:r>
      <w:r w:rsidR="00AF33A2" w:rsidRPr="005836C0">
        <w:t>One important emphasis has been on how plants undo the human, or ‘“render the human unidentifiable to itself”</w:t>
      </w:r>
      <w:r w:rsidR="00AD4CBC" w:rsidRPr="005836C0">
        <w:t>.</w:t>
      </w:r>
      <w:r w:rsidR="00E164B8">
        <w:rPr>
          <w:rStyle w:val="FootnoteReference"/>
        </w:rPr>
        <w:footnoteReference w:id="9"/>
      </w:r>
      <w:r w:rsidR="00AD4CBC" w:rsidRPr="005836C0">
        <w:t xml:space="preserve">  </w:t>
      </w:r>
      <w:r w:rsidR="00922A54" w:rsidRPr="005836C0">
        <w:t>P</w:t>
      </w:r>
      <w:r w:rsidRPr="005836C0">
        <w:t>lant time</w:t>
      </w:r>
      <w:r w:rsidR="00922A54" w:rsidRPr="005836C0">
        <w:t xml:space="preserve"> relativizes human time</w:t>
      </w:r>
      <w:r w:rsidRPr="005836C0">
        <w:t xml:space="preserve">; plant ‘language’ </w:t>
      </w:r>
      <w:r w:rsidR="00922A54" w:rsidRPr="005836C0">
        <w:t>questions human ideas of speech as necessarily vocalized (</w:t>
      </w:r>
      <w:r w:rsidRPr="005836C0">
        <w:t>“articulation without saying”</w:t>
      </w:r>
      <w:r w:rsidR="00922A54" w:rsidRPr="005836C0">
        <w:t xml:space="preserve"> in Marder’s words); </w:t>
      </w:r>
      <w:r w:rsidRPr="005836C0">
        <w:t xml:space="preserve">plant ‘wisdom’ </w:t>
      </w:r>
      <w:r w:rsidR="00922A54" w:rsidRPr="005836C0">
        <w:t>with it</w:t>
      </w:r>
      <w:r w:rsidR="00211FD8" w:rsidRPr="005836C0">
        <w:t>s</w:t>
      </w:r>
      <w:r w:rsidR="00922A54" w:rsidRPr="005836C0">
        <w:t xml:space="preserve"> </w:t>
      </w:r>
      <w:r w:rsidRPr="005836C0">
        <w:t>“nonconscious intentionality”</w:t>
      </w:r>
      <w:r w:rsidR="00922A54" w:rsidRPr="005836C0">
        <w:t xml:space="preserve"> redefines intelligence through demonstrating </w:t>
      </w:r>
      <w:r w:rsidR="00AF33A2" w:rsidRPr="005836C0">
        <w:t xml:space="preserve">networking not based </w:t>
      </w:r>
      <w:r w:rsidR="00211FD8" w:rsidRPr="005836C0">
        <w:t>i</w:t>
      </w:r>
      <w:r w:rsidR="00AF33A2" w:rsidRPr="005836C0">
        <w:t>n organs</w:t>
      </w:r>
      <w:r w:rsidRPr="005836C0">
        <w:t>.</w:t>
      </w:r>
      <w:r w:rsidR="00E164B8">
        <w:rPr>
          <w:rStyle w:val="FootnoteReference"/>
        </w:rPr>
        <w:footnoteReference w:id="10"/>
      </w:r>
      <w:r w:rsidRPr="005836C0">
        <w:t xml:space="preserve">  Studies of the mediation and remediation of plants in literary and visual texts </w:t>
      </w:r>
      <w:r w:rsidR="00211FD8" w:rsidRPr="005836C0">
        <w:t>illustrate</w:t>
      </w:r>
      <w:r w:rsidRPr="005836C0">
        <w:t xml:space="preserve"> </w:t>
      </w:r>
      <w:r w:rsidR="00922A54" w:rsidRPr="005836C0">
        <w:t xml:space="preserve">the multiple ways in which these </w:t>
      </w:r>
      <w:r w:rsidRPr="005836C0">
        <w:t>reconfigure the human, the elemental, the chemical, linking to traditions of Indigenous studies, radical Black studies and queer studies that have long relativized ‘the human’.</w:t>
      </w:r>
      <w:r w:rsidR="00E164B8">
        <w:rPr>
          <w:rStyle w:val="FootnoteReference"/>
        </w:rPr>
        <w:footnoteReference w:id="11"/>
      </w:r>
      <w:r w:rsidRPr="005836C0">
        <w:t xml:space="preserve"> </w:t>
      </w:r>
      <w:r w:rsidR="00922A54" w:rsidRPr="005836C0">
        <w:t xml:space="preserve"> As “green buffers of the Anthropocene”, plants occupy debate as new biopolitical and ethical subjects.</w:t>
      </w:r>
      <w:r w:rsidR="00E164B8">
        <w:rPr>
          <w:rStyle w:val="FootnoteReference"/>
        </w:rPr>
        <w:footnoteReference w:id="12"/>
      </w:r>
      <w:r w:rsidR="00922A54" w:rsidRPr="005836C0">
        <w:t xml:space="preserve">  </w:t>
      </w:r>
      <w:r w:rsidR="00211FD8" w:rsidRPr="005836C0">
        <w:t>A</w:t>
      </w:r>
      <w:r w:rsidR="00922A54" w:rsidRPr="005836C0">
        <w:t xml:space="preserve">s AI engages with </w:t>
      </w:r>
      <w:r w:rsidR="00211FD8" w:rsidRPr="005836C0">
        <w:t>chlorophyl</w:t>
      </w:r>
      <w:r w:rsidR="00922A54" w:rsidRPr="005836C0">
        <w:t xml:space="preserve">, </w:t>
      </w:r>
      <w:r w:rsidR="007F0854">
        <w:t xml:space="preserve">measuring the efficiency of photosynthesis for “precision agriculture”, </w:t>
      </w:r>
    </w:p>
    <w:p w14:paraId="67ADBB2E" w14:textId="46E9DD90" w:rsidR="00922A54" w:rsidRPr="005836C0" w:rsidRDefault="00922A54" w:rsidP="005836C0">
      <w:r w:rsidRPr="005836C0">
        <w:t>plants generat</w:t>
      </w:r>
      <w:r w:rsidR="00211FD8" w:rsidRPr="005836C0">
        <w:t>e</w:t>
      </w:r>
      <w:r w:rsidRPr="005836C0">
        <w:t xml:space="preserve"> </w:t>
      </w:r>
      <w:r w:rsidR="00211FD8" w:rsidRPr="005836C0">
        <w:t>pressing debate</w:t>
      </w:r>
      <w:r w:rsidR="001F33A8" w:rsidRPr="005836C0">
        <w:t>s</w:t>
      </w:r>
      <w:r w:rsidR="00211FD8" w:rsidRPr="005836C0">
        <w:t xml:space="preserve"> </w:t>
      </w:r>
      <w:r w:rsidRPr="005836C0">
        <w:t>–</w:t>
      </w:r>
      <w:r w:rsidR="00211FD8" w:rsidRPr="005836C0">
        <w:t xml:space="preserve"> </w:t>
      </w:r>
      <w:r w:rsidRPr="005836C0">
        <w:t xml:space="preserve">are plants </w:t>
      </w:r>
      <w:r w:rsidR="007F0854">
        <w:t xml:space="preserve">as much </w:t>
      </w:r>
      <w:r w:rsidRPr="005836C0">
        <w:t>algorithm</w:t>
      </w:r>
      <w:r w:rsidR="007F0854">
        <w:t>ic as AI</w:t>
      </w:r>
      <w:r w:rsidRPr="005836C0">
        <w:t>?</w:t>
      </w:r>
      <w:r w:rsidR="007F0854">
        <w:rPr>
          <w:rStyle w:val="FootnoteReference"/>
        </w:rPr>
        <w:footnoteReference w:id="13"/>
      </w:r>
      <w:r w:rsidRPr="005836C0">
        <w:t xml:space="preserve">  </w:t>
      </w:r>
    </w:p>
    <w:p w14:paraId="41E7BCD8" w14:textId="77777777" w:rsidR="006A08CC" w:rsidRPr="005836C0" w:rsidRDefault="006A08CC" w:rsidP="005836C0"/>
    <w:p w14:paraId="5F7F69B1" w14:textId="7C62811B" w:rsidR="006A08CC" w:rsidRPr="005836C0" w:rsidRDefault="006A08CC" w:rsidP="005836C0">
      <w:r w:rsidRPr="005836C0">
        <w:t>Yet, there ha</w:t>
      </w:r>
      <w:r w:rsidR="00AD4CBC" w:rsidRPr="005836C0">
        <w:t>ve</w:t>
      </w:r>
      <w:r w:rsidRPr="005836C0">
        <w:t xml:space="preserve"> also been critique</w:t>
      </w:r>
      <w:r w:rsidR="00AD4CBC" w:rsidRPr="005836C0">
        <w:t>s</w:t>
      </w:r>
      <w:r w:rsidRPr="005836C0">
        <w:t xml:space="preserve"> of this </w:t>
      </w:r>
      <w:r w:rsidR="00AF33A2" w:rsidRPr="005836C0">
        <w:t xml:space="preserve">style of </w:t>
      </w:r>
      <w:r w:rsidR="00211FD8" w:rsidRPr="005836C0">
        <w:t xml:space="preserve">scholarship </w:t>
      </w:r>
      <w:r w:rsidRPr="005836C0">
        <w:t xml:space="preserve">from </w:t>
      </w:r>
      <w:r w:rsidR="00211FD8" w:rsidRPr="005836C0">
        <w:t xml:space="preserve">researchers </w:t>
      </w:r>
      <w:r w:rsidR="00922A54" w:rsidRPr="005836C0">
        <w:t xml:space="preserve">in, or working on </w:t>
      </w:r>
      <w:r w:rsidR="00211FD8" w:rsidRPr="005836C0">
        <w:t xml:space="preserve">the </w:t>
      </w:r>
      <w:r w:rsidRPr="005836C0">
        <w:t xml:space="preserve">global south.  In </w:t>
      </w:r>
      <w:r w:rsidRPr="005836C0">
        <w:rPr>
          <w:i/>
          <w:iCs/>
        </w:rPr>
        <w:t>Plant Thinkers in Twentieth-century Bengal</w:t>
      </w:r>
      <w:r w:rsidRPr="005836C0">
        <w:t xml:space="preserve">, Sumana Roy (who will speak on these themes later in the series) refuses to make the obligatory detour via northern scholarship: </w:t>
      </w:r>
      <w:r w:rsidR="00AF33A2" w:rsidRPr="005836C0">
        <w:t>“</w:t>
      </w:r>
      <w:r w:rsidRPr="005836C0">
        <w:t>I wanted these plant thinkers to be read independently, on their own terms, through the cosmology that they had created, instead of their thoughts being compared incessantly, and often reductively, to those whose work had found circulation in Euro-American academia and publishing”.</w:t>
      </w:r>
      <w:r w:rsidR="00E164B8">
        <w:rPr>
          <w:rStyle w:val="FootnoteReference"/>
        </w:rPr>
        <w:footnoteReference w:id="14"/>
      </w:r>
      <w:r w:rsidRPr="005836C0">
        <w:t xml:space="preserve">  </w:t>
      </w:r>
      <w:r w:rsidR="00AF33A2" w:rsidRPr="005836C0">
        <w:t>I</w:t>
      </w:r>
      <w:r w:rsidRPr="005836C0">
        <w:t xml:space="preserve">n her discussion of </w:t>
      </w:r>
      <w:r w:rsidR="00922A54" w:rsidRPr="005836C0">
        <w:t xml:space="preserve">the “notorious invasive” </w:t>
      </w:r>
      <w:r w:rsidRPr="005836C0">
        <w:t xml:space="preserve">kudzu in the </w:t>
      </w:r>
      <w:r w:rsidR="00922A54" w:rsidRPr="005836C0">
        <w:t>US</w:t>
      </w:r>
      <w:r w:rsidRPr="005836C0">
        <w:t xml:space="preserve"> South</w:t>
      </w:r>
      <w:r w:rsidR="00AF33A2" w:rsidRPr="005836C0">
        <w:t>,</w:t>
      </w:r>
      <w:r w:rsidRPr="005836C0">
        <w:t xml:space="preserve"> </w:t>
      </w:r>
      <w:proofErr w:type="spellStart"/>
      <w:r w:rsidR="00AF33A2" w:rsidRPr="005836C0">
        <w:t>Yota</w:t>
      </w:r>
      <w:proofErr w:type="spellEnd"/>
      <w:r w:rsidR="00AF33A2" w:rsidRPr="005836C0">
        <w:t xml:space="preserve"> </w:t>
      </w:r>
      <w:proofErr w:type="spellStart"/>
      <w:r w:rsidR="00AF33A2" w:rsidRPr="005836C0">
        <w:t>Batsaki</w:t>
      </w:r>
      <w:proofErr w:type="spellEnd"/>
      <w:r w:rsidR="00AF33A2" w:rsidRPr="005836C0">
        <w:t xml:space="preserve"> </w:t>
      </w:r>
      <w:r w:rsidRPr="005836C0">
        <w:t>(</w:t>
      </w:r>
      <w:r w:rsidR="00AF33A2" w:rsidRPr="005836C0">
        <w:t xml:space="preserve">who </w:t>
      </w:r>
      <w:r w:rsidRPr="005836C0">
        <w:t xml:space="preserve">will </w:t>
      </w:r>
      <w:r w:rsidR="00211FD8" w:rsidRPr="005836C0">
        <w:t xml:space="preserve">discuss this topic </w:t>
      </w:r>
      <w:r w:rsidRPr="005836C0">
        <w:t>in the series) raises questions about situating the plant as the “abject other of Western metaphysics”. She writes:</w:t>
      </w:r>
      <w:r w:rsidR="006F66E5" w:rsidRPr="005836C0">
        <w:t xml:space="preserve"> “The theoretical effort to produce the plant as a generalized concept bumps against the contingencies of its natural history in time and place, its ontological slipperiness, its ethical ambiguity.”</w:t>
      </w:r>
      <w:r w:rsidR="00E164B8">
        <w:rPr>
          <w:rStyle w:val="FootnoteReference"/>
        </w:rPr>
        <w:footnoteReference w:id="15"/>
      </w:r>
      <w:r w:rsidR="00E164B8" w:rsidRPr="005836C0">
        <w:t xml:space="preserve"> </w:t>
      </w:r>
      <w:r w:rsidR="00AF33A2" w:rsidRPr="005836C0">
        <w:t xml:space="preserve"> A related critique emerges from </w:t>
      </w:r>
      <w:r w:rsidRPr="005836C0">
        <w:t xml:space="preserve">Latin American studies </w:t>
      </w:r>
      <w:r w:rsidR="00AF33A2" w:rsidRPr="005836C0">
        <w:t xml:space="preserve">where some have </w:t>
      </w:r>
      <w:r w:rsidRPr="005836C0">
        <w:t>question</w:t>
      </w:r>
      <w:r w:rsidR="00AF33A2" w:rsidRPr="005836C0">
        <w:t>ed</w:t>
      </w:r>
      <w:r w:rsidRPr="005836C0">
        <w:t xml:space="preserve"> the sacredness and religious </w:t>
      </w:r>
      <w:r w:rsidR="00AD4CBC" w:rsidRPr="005836C0">
        <w:t xml:space="preserve">awe </w:t>
      </w:r>
      <w:r w:rsidRPr="005836C0">
        <w:t>with which</w:t>
      </w:r>
      <w:r w:rsidR="00922A54" w:rsidRPr="005836C0">
        <w:t xml:space="preserve"> some</w:t>
      </w:r>
      <w:r w:rsidRPr="005836C0">
        <w:t xml:space="preserve"> critical plant studies imbues vegetal life.  In </w:t>
      </w:r>
      <w:r w:rsidRPr="005836C0">
        <w:rPr>
          <w:i/>
          <w:iCs/>
        </w:rPr>
        <w:t>Plant Theory in Amazonian Literature</w:t>
      </w:r>
      <w:r w:rsidRPr="005836C0">
        <w:t xml:space="preserve">, Juan R. Duchesne Winter notes: “The fact that certain forms of life are a biological precondition for the existence of all other living species does not in-and-of-itself entail that the former possess or represent a unique moral or ethical </w:t>
      </w:r>
      <w:r w:rsidRPr="005836C0">
        <w:lastRenderedPageBreak/>
        <w:t>paradigm or a path for a better existence in universal terms”.</w:t>
      </w:r>
      <w:r w:rsidR="00E164B8">
        <w:rPr>
          <w:rStyle w:val="FootnoteReference"/>
        </w:rPr>
        <w:footnoteReference w:id="16"/>
      </w:r>
      <w:r w:rsidRPr="005836C0">
        <w:t xml:space="preserve"> </w:t>
      </w:r>
      <w:r w:rsidR="00AF33A2" w:rsidRPr="005836C0">
        <w:t>This</w:t>
      </w:r>
      <w:r w:rsidR="00AD4CBC" w:rsidRPr="005836C0">
        <w:t xml:space="preserve"> reverence at times maps</w:t>
      </w:r>
      <w:r w:rsidR="00922A54" w:rsidRPr="005836C0">
        <w:t xml:space="preserve"> </w:t>
      </w:r>
      <w:r w:rsidR="00AD4CBC" w:rsidRPr="005836C0">
        <w:t xml:space="preserve">onto </w:t>
      </w:r>
      <w:r w:rsidR="00AF33A2" w:rsidRPr="005836C0">
        <w:t>a sentimentaliz</w:t>
      </w:r>
      <w:r w:rsidR="00AD4CBC" w:rsidRPr="005836C0">
        <w:t>ed version</w:t>
      </w:r>
      <w:r w:rsidR="00AF33A2" w:rsidRPr="005836C0">
        <w:t xml:space="preserve"> of ‘indigenous’ plant knowledges, imagined as unchanging and untouched by institutions of power in terms of who has access to such expertise (theme</w:t>
      </w:r>
      <w:r w:rsidR="000F1728" w:rsidRPr="005836C0">
        <w:t>s</w:t>
      </w:r>
      <w:r w:rsidR="00AF33A2" w:rsidRPr="005836C0">
        <w:t xml:space="preserve"> which </w:t>
      </w:r>
      <w:r w:rsidR="00922A54" w:rsidRPr="005836C0">
        <w:t xml:space="preserve">the contributions from </w:t>
      </w:r>
      <w:r w:rsidR="00AF33A2" w:rsidRPr="005836C0">
        <w:t xml:space="preserve">Haripriya Rangan </w:t>
      </w:r>
      <w:r w:rsidR="00922A54" w:rsidRPr="005836C0">
        <w:t xml:space="preserve">and Riley </w:t>
      </w:r>
      <w:proofErr w:type="spellStart"/>
      <w:r w:rsidR="00922A54" w:rsidRPr="005836C0">
        <w:t>Snorton</w:t>
      </w:r>
      <w:proofErr w:type="spellEnd"/>
      <w:r w:rsidR="00922A54" w:rsidRPr="005836C0">
        <w:t xml:space="preserve"> will explore from different locations. </w:t>
      </w:r>
      <w:r w:rsidR="00211FD8" w:rsidRPr="005836C0">
        <w:t xml:space="preserve"> In her paper in the series, </w:t>
      </w:r>
      <w:r w:rsidR="00922A54" w:rsidRPr="005836C0">
        <w:t xml:space="preserve">Nox </w:t>
      </w:r>
      <w:proofErr w:type="spellStart"/>
      <w:r w:rsidR="00922A54" w:rsidRPr="005836C0">
        <w:t>Makunga</w:t>
      </w:r>
      <w:proofErr w:type="spellEnd"/>
      <w:r w:rsidR="00922A54" w:rsidRPr="005836C0">
        <w:t xml:space="preserve"> </w:t>
      </w:r>
      <w:r w:rsidR="00211FD8" w:rsidRPr="005836C0">
        <w:t xml:space="preserve">will </w:t>
      </w:r>
      <w:r w:rsidR="00922A54" w:rsidRPr="005836C0">
        <w:t>trace the histories of ethnopharmacology in the Greater Cape Floristic Region)</w:t>
      </w:r>
      <w:r w:rsidR="00AF33A2" w:rsidRPr="005836C0">
        <w:t>. Duchesne’s</w:t>
      </w:r>
      <w:r w:rsidRPr="005836C0">
        <w:t xml:space="preserve"> discussion of Amazonian </w:t>
      </w:r>
      <w:r w:rsidR="00AF33A2" w:rsidRPr="005836C0">
        <w:t xml:space="preserve">plant theory </w:t>
      </w:r>
      <w:r w:rsidRPr="005836C0">
        <w:t xml:space="preserve">construes this knowledge </w:t>
      </w:r>
      <w:r w:rsidR="00AF33A2" w:rsidRPr="005836C0">
        <w:t>less as some</w:t>
      </w:r>
      <w:r w:rsidR="00AD4CBC" w:rsidRPr="005836C0">
        <w:t xml:space="preserve"> folk</w:t>
      </w:r>
      <w:r w:rsidR="00922A54" w:rsidRPr="005836C0">
        <w:t>sy</w:t>
      </w:r>
      <w:r w:rsidR="00AD4CBC" w:rsidRPr="005836C0">
        <w:t xml:space="preserve"> </w:t>
      </w:r>
      <w:r w:rsidR="00211FD8" w:rsidRPr="005836C0">
        <w:t xml:space="preserve">wisdom </w:t>
      </w:r>
      <w:r w:rsidR="00AF33A2" w:rsidRPr="005836C0">
        <w:t xml:space="preserve">than </w:t>
      </w:r>
      <w:r w:rsidRPr="005836C0">
        <w:t>as a “realistic philosophy”</w:t>
      </w:r>
      <w:r w:rsidR="00AD4CBC" w:rsidRPr="005836C0">
        <w:t xml:space="preserve"> that can be summed up as follows: </w:t>
      </w:r>
      <w:r w:rsidRPr="005836C0">
        <w:t>“Plants are great, yes, but just as potentially dangerous or beneficial as any other being”.</w:t>
      </w:r>
      <w:r w:rsidR="00B74951">
        <w:rPr>
          <w:rStyle w:val="FootnoteReference"/>
        </w:rPr>
        <w:footnoteReference w:id="17"/>
      </w:r>
      <w:r w:rsidRPr="005836C0">
        <w:t xml:space="preserve"> </w:t>
      </w:r>
      <w:r w:rsidR="00AD4CBC" w:rsidRPr="005836C0">
        <w:t xml:space="preserve">While the </w:t>
      </w:r>
      <w:r w:rsidR="00AF33A2" w:rsidRPr="005836C0">
        <w:t xml:space="preserve">new plant theory in the humanities is certainly generative, </w:t>
      </w:r>
      <w:r w:rsidR="00AD4CBC" w:rsidRPr="005836C0">
        <w:t xml:space="preserve">it can equally be complicated by </w:t>
      </w:r>
      <w:r w:rsidR="00AF33A2" w:rsidRPr="005836C0">
        <w:t>the</w:t>
      </w:r>
      <w:r w:rsidR="00AD4CBC" w:rsidRPr="005836C0">
        <w:t xml:space="preserve"> perspectives</w:t>
      </w:r>
      <w:r w:rsidR="00AF33A2" w:rsidRPr="005836C0">
        <w:t xml:space="preserve"> of the global south.</w:t>
      </w:r>
    </w:p>
    <w:p w14:paraId="3B289439" w14:textId="77777777" w:rsidR="00AF33A2" w:rsidRPr="005836C0" w:rsidRDefault="00AF33A2" w:rsidP="005836C0"/>
    <w:p w14:paraId="400A1E03" w14:textId="1B5370B3" w:rsidR="006A08CC" w:rsidRPr="005836C0" w:rsidRDefault="000F1728" w:rsidP="005836C0">
      <w:r w:rsidRPr="005836C0">
        <w:t xml:space="preserve">Let’s turn to </w:t>
      </w:r>
      <w:r w:rsidR="00AF33A2" w:rsidRPr="005836C0">
        <w:t>a mapping of the existing southern African material, drawing out those parts that complicate</w:t>
      </w:r>
      <w:r w:rsidR="00AD4CBC" w:rsidRPr="005836C0">
        <w:t xml:space="preserve"> plant thinking</w:t>
      </w:r>
      <w:r w:rsidR="00922A54" w:rsidRPr="005836C0">
        <w:t xml:space="preserve">.  </w:t>
      </w:r>
    </w:p>
    <w:p w14:paraId="77CBBF6A" w14:textId="77777777" w:rsidR="000F1728" w:rsidRPr="005836C0" w:rsidRDefault="000F1728" w:rsidP="005836C0"/>
    <w:p w14:paraId="5DB92DB7" w14:textId="4DE3F66A" w:rsidR="007120B3" w:rsidRPr="005836C0" w:rsidRDefault="00AD4CBC" w:rsidP="005836C0">
      <w:pPr>
        <w:rPr>
          <w:u w:val="single"/>
        </w:rPr>
      </w:pPr>
      <w:r w:rsidRPr="005836C0">
        <w:rPr>
          <w:u w:val="single"/>
        </w:rPr>
        <w:t xml:space="preserve">Some </w:t>
      </w:r>
      <w:r w:rsidR="00AF33A2" w:rsidRPr="005836C0">
        <w:rPr>
          <w:u w:val="single"/>
        </w:rPr>
        <w:t>Southern African Trajectories</w:t>
      </w:r>
    </w:p>
    <w:p w14:paraId="61AEA339" w14:textId="77777777" w:rsidR="00211FD8" w:rsidRPr="005836C0" w:rsidRDefault="00211FD8" w:rsidP="005836C0"/>
    <w:p w14:paraId="68241C99" w14:textId="7203D436" w:rsidR="00AD4CBC" w:rsidRPr="005836C0" w:rsidRDefault="00211FD8" w:rsidP="005836C0">
      <w:r w:rsidRPr="005836C0">
        <w:t xml:space="preserve">The </w:t>
      </w:r>
      <w:r w:rsidR="00AD4CBC" w:rsidRPr="005836C0">
        <w:t>term</w:t>
      </w:r>
      <w:r w:rsidR="00AF33A2" w:rsidRPr="005836C0">
        <w:t xml:space="preserve"> ‘plant horror’</w:t>
      </w:r>
      <w:r w:rsidRPr="005836C0">
        <w:t xml:space="preserve"> </w:t>
      </w:r>
      <w:r w:rsidR="00AF33A2" w:rsidRPr="005836C0">
        <w:t xml:space="preserve">is generally associated with pulp science fiction in which monstrous vegetal formations imperil </w:t>
      </w:r>
      <w:r w:rsidR="00AD4CBC" w:rsidRPr="005836C0">
        <w:t xml:space="preserve">or invade </w:t>
      </w:r>
      <w:r w:rsidR="00AF33A2" w:rsidRPr="005836C0">
        <w:t xml:space="preserve">human life. </w:t>
      </w:r>
      <w:r w:rsidR="00AD4CBC" w:rsidRPr="005836C0">
        <w:t xml:space="preserve">Made famous by B-movies like </w:t>
      </w:r>
      <w:r w:rsidR="00AD4CBC" w:rsidRPr="005836C0">
        <w:rPr>
          <w:i/>
          <w:iCs/>
        </w:rPr>
        <w:t>Day of the Triffids</w:t>
      </w:r>
      <w:r w:rsidR="00AD4CBC" w:rsidRPr="005836C0">
        <w:t xml:space="preserve"> and </w:t>
      </w:r>
      <w:r w:rsidR="00AD4CBC" w:rsidRPr="005836C0">
        <w:rPr>
          <w:i/>
          <w:iCs/>
        </w:rPr>
        <w:t xml:space="preserve">The Invasion of the </w:t>
      </w:r>
      <w:proofErr w:type="spellStart"/>
      <w:r w:rsidR="00AD4CBC" w:rsidRPr="005836C0">
        <w:rPr>
          <w:i/>
          <w:iCs/>
        </w:rPr>
        <w:t>Bodysnatchers</w:t>
      </w:r>
      <w:proofErr w:type="spellEnd"/>
      <w:r w:rsidR="00AD4CBC" w:rsidRPr="005836C0">
        <w:t xml:space="preserve">, this genre centres plant protagonists and has become an important touchstone in the plant humanities.  Natania Meeker and </w:t>
      </w:r>
      <w:proofErr w:type="spellStart"/>
      <w:r w:rsidR="00AD4CBC" w:rsidRPr="005836C0">
        <w:t>Antónia</w:t>
      </w:r>
      <w:proofErr w:type="spellEnd"/>
      <w:r w:rsidR="00AD4CBC" w:rsidRPr="005836C0">
        <w:t xml:space="preserve"> </w:t>
      </w:r>
      <w:proofErr w:type="spellStart"/>
      <w:r w:rsidR="00AD4CBC" w:rsidRPr="005836C0">
        <w:t>Szabari</w:t>
      </w:r>
      <w:proofErr w:type="spellEnd"/>
      <w:r w:rsidR="00AD4CBC" w:rsidRPr="005836C0">
        <w:t xml:space="preserve"> describe the appeal of these narratives thus: “they consistently allow audiences to imagine, from within a state of delighted fear, the pleasures and pains of becoming another form of lively matter designated as vegetal”.</w:t>
      </w:r>
      <w:r w:rsidR="00B74951">
        <w:rPr>
          <w:rStyle w:val="FootnoteReference"/>
        </w:rPr>
        <w:footnoteReference w:id="18"/>
      </w:r>
      <w:r w:rsidR="00AD4CBC" w:rsidRPr="005836C0">
        <w:t xml:space="preserve"> </w:t>
      </w:r>
    </w:p>
    <w:p w14:paraId="5F003A88" w14:textId="77777777" w:rsidR="00AF33A2" w:rsidRPr="005836C0" w:rsidRDefault="00AF33A2" w:rsidP="005836C0"/>
    <w:p w14:paraId="338730AA" w14:textId="79ACBE17" w:rsidR="006F66E5" w:rsidRPr="005836C0" w:rsidRDefault="00AF33A2" w:rsidP="005836C0">
      <w:r w:rsidRPr="005836C0">
        <w:t>In a postcolonial context, the term acquires a more realist inflection</w:t>
      </w:r>
      <w:r w:rsidR="00AD4CBC" w:rsidRPr="005836C0">
        <w:t>.  Take for instance</w:t>
      </w:r>
      <w:r w:rsidRPr="005836C0">
        <w:t xml:space="preserve"> </w:t>
      </w:r>
    </w:p>
    <w:p w14:paraId="4C8469E8" w14:textId="3B57612F" w:rsidR="00FD42CE" w:rsidRPr="005836C0" w:rsidRDefault="00FD42CE" w:rsidP="005836C0">
      <w:proofErr w:type="spellStart"/>
      <w:r w:rsidRPr="005836C0">
        <w:t>uMbuso</w:t>
      </w:r>
      <w:proofErr w:type="spellEnd"/>
      <w:r w:rsidRPr="005836C0">
        <w:t xml:space="preserve"> </w:t>
      </w:r>
      <w:proofErr w:type="spellStart"/>
      <w:r w:rsidRPr="005836C0">
        <w:t>weNkosi’s</w:t>
      </w:r>
      <w:proofErr w:type="spellEnd"/>
      <w:r w:rsidRPr="005836C0">
        <w:t xml:space="preserve"> recent book </w:t>
      </w:r>
      <w:r w:rsidRPr="005836C0">
        <w:rPr>
          <w:i/>
          <w:iCs/>
        </w:rPr>
        <w:t>These Potatoes look like Humans: The Contested Future of Land, Home and Death in South Africa</w:t>
      </w:r>
      <w:r w:rsidRPr="005836C0">
        <w:t xml:space="preserve">.  This title </w:t>
      </w:r>
      <w:r w:rsidR="00AD4CBC" w:rsidRPr="005836C0">
        <w:t xml:space="preserve">references brutal farm conditions </w:t>
      </w:r>
      <w:r w:rsidR="00922A54" w:rsidRPr="005836C0">
        <w:t xml:space="preserve">for prison labour </w:t>
      </w:r>
      <w:r w:rsidR="00AD4CBC" w:rsidRPr="005836C0">
        <w:t xml:space="preserve">on the Transvaal highveld </w:t>
      </w:r>
      <w:r w:rsidRPr="005836C0">
        <w:t>in the 1950s</w:t>
      </w:r>
      <w:r w:rsidR="00AD4CBC" w:rsidRPr="005836C0">
        <w:t xml:space="preserve">, brought to light by a series of </w:t>
      </w:r>
      <w:r w:rsidR="00922A54" w:rsidRPr="005836C0">
        <w:t xml:space="preserve">journalistic </w:t>
      </w:r>
      <w:r w:rsidR="00AD4CBC" w:rsidRPr="005836C0">
        <w:t xml:space="preserve">exposés.  </w:t>
      </w:r>
      <w:r w:rsidR="00922A54" w:rsidRPr="005836C0">
        <w:t xml:space="preserve">Workers had to </w:t>
      </w:r>
      <w:r w:rsidRPr="005836C0">
        <w:t xml:space="preserve">wear potato sacks, sleep on them and use them as bowls for food.  In some cases, the corpses of labourers who had been punished to death were buried in the fields as fertilizer.  An alliance of political organizations launched a boycott which mobilized around images of potatoes as embodying </w:t>
      </w:r>
      <w:r w:rsidR="00AD4CBC" w:rsidRPr="005836C0">
        <w:t>this</w:t>
      </w:r>
      <w:r w:rsidRPr="005836C0">
        <w:t xml:space="preserve"> bestial treatment.  The potato became a central political prop</w:t>
      </w:r>
      <w:r w:rsidR="003864B7" w:rsidRPr="005836C0">
        <w:t xml:space="preserve"> whether </w:t>
      </w:r>
      <w:r w:rsidRPr="005836C0">
        <w:t xml:space="preserve">at meetings </w:t>
      </w:r>
      <w:r w:rsidR="003864B7" w:rsidRPr="005836C0">
        <w:t xml:space="preserve">or </w:t>
      </w:r>
      <w:r w:rsidRPr="005836C0">
        <w:t>at funerals</w:t>
      </w:r>
      <w:r w:rsidR="003864B7" w:rsidRPr="005836C0">
        <w:t xml:space="preserve"> where </w:t>
      </w:r>
      <w:r w:rsidRPr="005836C0">
        <w:t>activists dressed in potato sacks</w:t>
      </w:r>
      <w:r w:rsidR="003864B7" w:rsidRPr="005836C0">
        <w:t xml:space="preserve">, </w:t>
      </w:r>
      <w:r w:rsidRPr="005836C0">
        <w:t>wearing necklaces of potatoes</w:t>
      </w:r>
      <w:r w:rsidR="003864B7" w:rsidRPr="005836C0">
        <w:t xml:space="preserve">, </w:t>
      </w:r>
      <w:r w:rsidRPr="005836C0">
        <w:t xml:space="preserve"> carr</w:t>
      </w:r>
      <w:r w:rsidR="003864B7" w:rsidRPr="005836C0">
        <w:t>ying</w:t>
      </w:r>
      <w:r w:rsidRPr="005836C0">
        <w:t xml:space="preserve"> coffins piled with yet more potatoes. </w:t>
      </w:r>
      <w:r w:rsidR="003864B7" w:rsidRPr="005836C0">
        <w:t xml:space="preserve">As </w:t>
      </w:r>
      <w:proofErr w:type="spellStart"/>
      <w:r w:rsidR="003864B7" w:rsidRPr="005836C0">
        <w:t>weNkosi</w:t>
      </w:r>
      <w:proofErr w:type="spellEnd"/>
      <w:r w:rsidR="003864B7" w:rsidRPr="005836C0">
        <w:t xml:space="preserve"> indicates, t</w:t>
      </w:r>
      <w:r w:rsidRPr="005836C0">
        <w:t xml:space="preserve">he ‘eye’ of the potato </w:t>
      </w:r>
      <w:r w:rsidR="003864B7" w:rsidRPr="005836C0">
        <w:t>was imagined as having witnessed</w:t>
      </w:r>
      <w:r w:rsidRPr="005836C0">
        <w:t xml:space="preserve"> the horrific abuses and took on an ancestral and spiritual function of </w:t>
      </w:r>
      <w:r w:rsidR="00AD4CBC" w:rsidRPr="005836C0">
        <w:t xml:space="preserve">ensuring afterlives for the dead, these being </w:t>
      </w:r>
      <w:r w:rsidR="006F66E5" w:rsidRPr="005836C0">
        <w:t>both ancestral and vegetal</w:t>
      </w:r>
      <w:r w:rsidRPr="005836C0">
        <w:t>.</w:t>
      </w:r>
      <w:r w:rsidR="00B74951">
        <w:rPr>
          <w:rStyle w:val="FootnoteReference"/>
        </w:rPr>
        <w:footnoteReference w:id="19"/>
      </w:r>
      <w:r w:rsidRPr="005836C0">
        <w:t xml:space="preserve">  </w:t>
      </w:r>
    </w:p>
    <w:p w14:paraId="4FC07E9E" w14:textId="77777777" w:rsidR="00AD4CBC" w:rsidRPr="005836C0" w:rsidRDefault="00AD4CBC" w:rsidP="005836C0"/>
    <w:p w14:paraId="0B335AC2" w14:textId="56DECAA0" w:rsidR="00922A54" w:rsidRPr="005836C0" w:rsidRDefault="00AD4CBC" w:rsidP="005836C0">
      <w:r w:rsidRPr="005836C0">
        <w:t xml:space="preserve">Postcolonial plant horror is less an anxiety about the monstrous plant taking over human life than an illumination of the circumstances that viciously yoke plant and </w:t>
      </w:r>
      <w:r w:rsidRPr="005836C0">
        <w:lastRenderedPageBreak/>
        <w:t>person together.  One could of course read the plants in these circumstances as monstrous: through their calorific power</w:t>
      </w:r>
      <w:r w:rsidR="00922A54" w:rsidRPr="005836C0">
        <w:t xml:space="preserve"> and </w:t>
      </w:r>
      <w:r w:rsidRPr="005836C0">
        <w:t>portability, potatoes have enmeshed themselves with capitalist agriculture and are entirely indifferent to the human suffering entailed in their production.  However, what the potato boycott indicates is that such indifference is not read as monstrous but is rather translated into allyship, forming part of a well-established tradition in southern Africa and other global south locations in which plants are enlisted as symbolic resources for political struggle.</w:t>
      </w:r>
      <w:r w:rsidR="00B74951">
        <w:rPr>
          <w:rStyle w:val="FootnoteReference"/>
        </w:rPr>
        <w:footnoteReference w:id="20"/>
      </w:r>
      <w:r w:rsidRPr="005836C0">
        <w:t xml:space="preserve">  The plant </w:t>
      </w:r>
      <w:r w:rsidR="00922A54" w:rsidRPr="005836C0">
        <w:t xml:space="preserve">simultaneously </w:t>
      </w:r>
      <w:r w:rsidRPr="005836C0">
        <w:t>contain</w:t>
      </w:r>
      <w:r w:rsidR="00922A54" w:rsidRPr="005836C0">
        <w:t>s</w:t>
      </w:r>
      <w:r w:rsidRPr="005836C0">
        <w:t xml:space="preserve"> horror and hope.  </w:t>
      </w:r>
    </w:p>
    <w:p w14:paraId="68701408" w14:textId="77777777" w:rsidR="00AD4CBC" w:rsidRPr="005836C0" w:rsidRDefault="00AD4CBC" w:rsidP="005836C0"/>
    <w:p w14:paraId="6664557C" w14:textId="02ABDBFD" w:rsidR="00AD4CBC" w:rsidRPr="005836C0" w:rsidRDefault="00922A54" w:rsidP="005836C0">
      <w:r w:rsidRPr="005836C0">
        <w:t xml:space="preserve">This theme of plants as political actors has constituted an important strand in southern African social history.  Case studies include </w:t>
      </w:r>
      <w:r w:rsidR="00AD4CBC" w:rsidRPr="005836C0">
        <w:t>the protea as an icon of white nationalism</w:t>
      </w:r>
      <w:r w:rsidRPr="005836C0">
        <w:t>,</w:t>
      </w:r>
      <w:r w:rsidR="00AD4CBC" w:rsidRPr="005836C0">
        <w:t xml:space="preserve"> or the eucalyptus, an imagined purifier of air for settler lungs as well as a reminder of white solidarity across the Dominions.  A monograph on the prickly pear by Luvuyo </w:t>
      </w:r>
      <w:proofErr w:type="spellStart"/>
      <w:r w:rsidR="00AD4CBC" w:rsidRPr="005836C0">
        <w:t>Wotshela</w:t>
      </w:r>
      <w:proofErr w:type="spellEnd"/>
      <w:r w:rsidR="00AD4CBC" w:rsidRPr="005836C0">
        <w:t xml:space="preserve"> (who will speak later in the series ) and William Beinart, provides fine-grained insights on rural</w:t>
      </w:r>
      <w:r w:rsidR="00211FD8" w:rsidRPr="005836C0">
        <w:t xml:space="preserve">, </w:t>
      </w:r>
      <w:r w:rsidR="00AD4CBC" w:rsidRPr="005836C0">
        <w:t xml:space="preserve">labour, agricultural, medicinal, </w:t>
      </w:r>
      <w:r w:rsidR="000F1728" w:rsidRPr="005836C0">
        <w:t xml:space="preserve">leisure </w:t>
      </w:r>
      <w:r w:rsidR="00AD4CBC" w:rsidRPr="005836C0">
        <w:t>and scientific themes</w:t>
      </w:r>
      <w:r w:rsidR="00211FD8" w:rsidRPr="005836C0">
        <w:t xml:space="preserve"> through the lens of a plant species</w:t>
      </w:r>
      <w:r w:rsidR="00B74951">
        <w:rPr>
          <w:rStyle w:val="FootnoteReference"/>
        </w:rPr>
        <w:footnoteReference w:id="21"/>
      </w:r>
      <w:r w:rsidR="00AD4CBC" w:rsidRPr="005836C0">
        <w:t xml:space="preserve">  </w:t>
      </w:r>
    </w:p>
    <w:p w14:paraId="65B77251" w14:textId="77777777" w:rsidR="00AD4CBC" w:rsidRPr="005836C0" w:rsidRDefault="00AD4CBC" w:rsidP="005836C0"/>
    <w:p w14:paraId="69FD0F4A" w14:textId="7206B0A0" w:rsidR="00211FD8" w:rsidRPr="005836C0" w:rsidRDefault="00AD4CBC" w:rsidP="005836C0">
      <w:r w:rsidRPr="005836C0">
        <w:t>Plants in southern Africa will be known by different names across a range of languages, immediate evidence of how they straddle different epistemologies</w:t>
      </w:r>
      <w:r w:rsidR="00922A54" w:rsidRPr="005836C0">
        <w:t xml:space="preserve">, </w:t>
      </w:r>
      <w:r w:rsidRPr="005836C0">
        <w:t>temporalities</w:t>
      </w:r>
      <w:r w:rsidR="00922A54" w:rsidRPr="005836C0">
        <w:t xml:space="preserve"> and classificatory systems</w:t>
      </w:r>
      <w:r w:rsidRPr="005836C0">
        <w:t xml:space="preserve">.  Much contemporary visual art </w:t>
      </w:r>
      <w:r w:rsidR="00211FD8" w:rsidRPr="005836C0">
        <w:t xml:space="preserve">in southern Africa </w:t>
      </w:r>
      <w:r w:rsidRPr="005836C0">
        <w:t xml:space="preserve">takes shape at these </w:t>
      </w:r>
      <w:r w:rsidR="00211FD8" w:rsidRPr="005836C0">
        <w:t xml:space="preserve">post-apartheid, </w:t>
      </w:r>
      <w:proofErr w:type="spellStart"/>
      <w:r w:rsidRPr="005836C0">
        <w:t>poly</w:t>
      </w:r>
      <w:r w:rsidR="00211FD8" w:rsidRPr="005836C0">
        <w:t>botanical</w:t>
      </w:r>
      <w:proofErr w:type="spellEnd"/>
      <w:r w:rsidR="00211FD8" w:rsidRPr="005836C0">
        <w:t xml:space="preserve"> intersections, grappling with knotted temporalities and genealogies. </w:t>
      </w:r>
      <w:proofErr w:type="spellStart"/>
      <w:r w:rsidRPr="005836C0">
        <w:t>Lungiswa</w:t>
      </w:r>
      <w:proofErr w:type="spellEnd"/>
      <w:r w:rsidRPr="005836C0">
        <w:t xml:space="preserve"> </w:t>
      </w:r>
      <w:proofErr w:type="spellStart"/>
      <w:r w:rsidRPr="005836C0">
        <w:t>Gqunta’s</w:t>
      </w:r>
      <w:proofErr w:type="spellEnd"/>
      <w:r w:rsidRPr="005836C0">
        <w:t xml:space="preserve"> 2020 </w:t>
      </w:r>
      <w:r w:rsidR="00922A54" w:rsidRPr="005836C0">
        <w:t xml:space="preserve">Berlin </w:t>
      </w:r>
      <w:r w:rsidRPr="005836C0">
        <w:t xml:space="preserve">installation </w:t>
      </w:r>
      <w:proofErr w:type="spellStart"/>
      <w:r w:rsidR="00922A54" w:rsidRPr="005836C0">
        <w:rPr>
          <w:i/>
          <w:iCs/>
        </w:rPr>
        <w:t>Benisiya</w:t>
      </w:r>
      <w:proofErr w:type="spellEnd"/>
      <w:r w:rsidR="00922A54" w:rsidRPr="005836C0">
        <w:rPr>
          <w:i/>
          <w:iCs/>
        </w:rPr>
        <w:t xml:space="preserve"> </w:t>
      </w:r>
      <w:proofErr w:type="spellStart"/>
      <w:r w:rsidR="00922A54" w:rsidRPr="005836C0">
        <w:rPr>
          <w:i/>
          <w:iCs/>
        </w:rPr>
        <w:t>Ndawoni</w:t>
      </w:r>
      <w:proofErr w:type="spellEnd"/>
      <w:r w:rsidR="00922A54" w:rsidRPr="005836C0">
        <w:rPr>
          <w:i/>
          <w:iCs/>
        </w:rPr>
        <w:t xml:space="preserve"> II: Return to the Unfamiliar</w:t>
      </w:r>
      <w:r w:rsidRPr="005836C0">
        <w:t xml:space="preserve"> features herbal material tightly bound around </w:t>
      </w:r>
      <w:r w:rsidR="00922A54" w:rsidRPr="005836C0">
        <w:t xml:space="preserve">razor </w:t>
      </w:r>
      <w:r w:rsidRPr="005836C0">
        <w:t xml:space="preserve">wire.  </w:t>
      </w:r>
      <w:r w:rsidR="00922A54" w:rsidRPr="005836C0">
        <w:t xml:space="preserve">As </w:t>
      </w:r>
      <w:proofErr w:type="spellStart"/>
      <w:r w:rsidR="00922A54" w:rsidRPr="005836C0">
        <w:t>Yota</w:t>
      </w:r>
      <w:proofErr w:type="spellEnd"/>
      <w:r w:rsidR="00922A54" w:rsidRPr="005836C0">
        <w:t xml:space="preserve"> </w:t>
      </w:r>
      <w:proofErr w:type="spellStart"/>
      <w:r w:rsidR="00922A54" w:rsidRPr="005836C0">
        <w:t>Batsaki’s</w:t>
      </w:r>
      <w:proofErr w:type="spellEnd"/>
      <w:r w:rsidR="00922A54" w:rsidRPr="005836C0">
        <w:t xml:space="preserve"> insightful account of the event indicate</w:t>
      </w:r>
      <w:r w:rsidR="00211FD8" w:rsidRPr="005836C0">
        <w:t>s</w:t>
      </w:r>
      <w:r w:rsidR="00922A54" w:rsidRPr="005836C0">
        <w:t xml:space="preserve">, </w:t>
      </w:r>
      <w:proofErr w:type="spellStart"/>
      <w:r w:rsidR="00FE31B4" w:rsidRPr="005836C0">
        <w:t>Gqunta</w:t>
      </w:r>
      <w:proofErr w:type="spellEnd"/>
      <w:r w:rsidR="00FE31B4" w:rsidRPr="005836C0">
        <w:t xml:space="preserve"> wanted the herb</w:t>
      </w:r>
      <w:r w:rsidR="003864B7" w:rsidRPr="005836C0">
        <w:t xml:space="preserve"> to be </w:t>
      </w:r>
      <w:proofErr w:type="spellStart"/>
      <w:r w:rsidR="00FD42CE" w:rsidRPr="007F0854">
        <w:rPr>
          <w:i/>
          <w:iCs/>
        </w:rPr>
        <w:t>imphepho</w:t>
      </w:r>
      <w:proofErr w:type="spellEnd"/>
      <w:r w:rsidR="00922A54" w:rsidRPr="005836C0">
        <w:t xml:space="preserve"> (</w:t>
      </w:r>
      <w:r w:rsidR="00FD42CE" w:rsidRPr="005836C0">
        <w:t>a ritual</w:t>
      </w:r>
      <w:r w:rsidR="00FE31B4" w:rsidRPr="005836C0">
        <w:t>, spiritual, cleansing and medicinal plant</w:t>
      </w:r>
      <w:r w:rsidR="00922A54" w:rsidRPr="005836C0">
        <w:t>)</w:t>
      </w:r>
      <w:r w:rsidR="003864B7" w:rsidRPr="005836C0">
        <w:t xml:space="preserve"> but</w:t>
      </w:r>
      <w:r w:rsidR="00931091">
        <w:t>,</w:t>
      </w:r>
      <w:r w:rsidR="00211FD8" w:rsidRPr="005836C0">
        <w:t xml:space="preserve"> as</w:t>
      </w:r>
      <w:r w:rsidR="00FD42CE" w:rsidRPr="005836C0">
        <w:t xml:space="preserve"> it was difficult to obtain</w:t>
      </w:r>
      <w:r w:rsidR="00922A54" w:rsidRPr="005836C0">
        <w:t xml:space="preserve"> in Europe</w:t>
      </w:r>
      <w:r w:rsidR="00FD42CE" w:rsidRPr="005836C0">
        <w:t>, sage</w:t>
      </w:r>
      <w:r w:rsidR="003864B7" w:rsidRPr="005836C0">
        <w:t xml:space="preserve"> </w:t>
      </w:r>
      <w:r w:rsidR="00FE31B4" w:rsidRPr="005836C0">
        <w:t>was substitute</w:t>
      </w:r>
      <w:r w:rsidR="00211FD8" w:rsidRPr="005836C0">
        <w:t xml:space="preserve">d. A bit of </w:t>
      </w:r>
      <w:proofErr w:type="spellStart"/>
      <w:r w:rsidR="003864B7" w:rsidRPr="005836C0">
        <w:t>imphepho</w:t>
      </w:r>
      <w:proofErr w:type="spellEnd"/>
      <w:r w:rsidR="003864B7" w:rsidRPr="005836C0">
        <w:t xml:space="preserve"> </w:t>
      </w:r>
      <w:r w:rsidR="00211FD8" w:rsidRPr="005836C0">
        <w:t xml:space="preserve">was </w:t>
      </w:r>
      <w:r w:rsidR="001F33A8" w:rsidRPr="005836C0">
        <w:t>nonetheless burned,</w:t>
      </w:r>
      <w:r w:rsidR="003864B7" w:rsidRPr="005836C0">
        <w:t xml:space="preserve"> </w:t>
      </w:r>
      <w:r w:rsidR="00922A54" w:rsidRPr="005836C0">
        <w:t xml:space="preserve">pervading the event with its </w:t>
      </w:r>
      <w:r w:rsidR="003864B7" w:rsidRPr="005836C0">
        <w:t xml:space="preserve">characteristic </w:t>
      </w:r>
      <w:r w:rsidR="00FE31B4" w:rsidRPr="005836C0">
        <w:t>aroma</w:t>
      </w:r>
      <w:r w:rsidR="00FD42CE" w:rsidRPr="005836C0">
        <w:t xml:space="preserve">. </w:t>
      </w:r>
      <w:r w:rsidR="00922A54" w:rsidRPr="005836C0">
        <w:t xml:space="preserve">This ‘barbed plant’ features elsewhere in </w:t>
      </w:r>
      <w:proofErr w:type="spellStart"/>
      <w:r w:rsidR="00922A54" w:rsidRPr="005836C0">
        <w:t>Gqunta’s</w:t>
      </w:r>
      <w:proofErr w:type="spellEnd"/>
      <w:r w:rsidR="00922A54" w:rsidRPr="005836C0">
        <w:t xml:space="preserve"> corpus and captures how </w:t>
      </w:r>
      <w:r w:rsidR="00FE31B4" w:rsidRPr="005836C0">
        <w:t xml:space="preserve">indigenous </w:t>
      </w:r>
      <w:r w:rsidR="00211FD8" w:rsidRPr="005836C0">
        <w:t>plant knowledge</w:t>
      </w:r>
      <w:r w:rsidR="00FE31B4" w:rsidRPr="005836C0">
        <w:t xml:space="preserve"> has been twisted and contorted by </w:t>
      </w:r>
      <w:r w:rsidR="00211FD8" w:rsidRPr="005836C0">
        <w:t>colonial technoscience</w:t>
      </w:r>
      <w:r w:rsidR="00922A54" w:rsidRPr="005836C0">
        <w:t xml:space="preserve">, so that it is difficult to access, except through blurred dreams. This mutant wired plant </w:t>
      </w:r>
      <w:r w:rsidR="00211FD8" w:rsidRPr="005836C0">
        <w:t>constitutes</w:t>
      </w:r>
      <w:r w:rsidR="00922A54" w:rsidRPr="005836C0">
        <w:t xml:space="preserve"> a further instantiation of plant horror.</w:t>
      </w:r>
      <w:r w:rsidR="00B74951">
        <w:rPr>
          <w:rStyle w:val="FootnoteReference"/>
        </w:rPr>
        <w:footnoteReference w:id="22"/>
      </w:r>
      <w:r w:rsidR="00922A54" w:rsidRPr="005836C0">
        <w:t xml:space="preserve"> </w:t>
      </w:r>
    </w:p>
    <w:p w14:paraId="5CAB0E1B" w14:textId="0F061E26" w:rsidR="00922A54" w:rsidRPr="005836C0" w:rsidRDefault="00922A54" w:rsidP="005836C0"/>
    <w:p w14:paraId="4033FB54" w14:textId="6C558872" w:rsidR="00922A54" w:rsidRPr="005836C0" w:rsidRDefault="00211FD8" w:rsidP="005836C0">
      <w:r w:rsidRPr="005836C0">
        <w:t xml:space="preserve">This Plant Lives series features a range of visual artists who engage with the </w:t>
      </w:r>
      <w:r w:rsidR="001F33A8" w:rsidRPr="005836C0">
        <w:t xml:space="preserve">problematics of the </w:t>
      </w:r>
      <w:r w:rsidRPr="005836C0">
        <w:t xml:space="preserve">post-apartheid plant. </w:t>
      </w:r>
      <w:r w:rsidR="00922A54" w:rsidRPr="005836C0">
        <w:t xml:space="preserve">Like </w:t>
      </w:r>
      <w:proofErr w:type="spellStart"/>
      <w:r w:rsidR="00922A54" w:rsidRPr="005836C0">
        <w:t>Gqunta</w:t>
      </w:r>
      <w:proofErr w:type="spellEnd"/>
      <w:r w:rsidR="00922A54" w:rsidRPr="005836C0">
        <w:t>, they manoeuvre in the tight interstices and contradictions of contemporary South Africa</w:t>
      </w:r>
      <w:r w:rsidRPr="005836C0">
        <w:t xml:space="preserve"> with its afterlives of </w:t>
      </w:r>
      <w:r w:rsidRPr="005836C0">
        <w:lastRenderedPageBreak/>
        <w:t>racialized inequality</w:t>
      </w:r>
      <w:r w:rsidR="00922A54" w:rsidRPr="005836C0">
        <w:t xml:space="preserve">. </w:t>
      </w:r>
      <w:proofErr w:type="spellStart"/>
      <w:r w:rsidR="00AD4CBC" w:rsidRPr="005836C0">
        <w:t>Molemo</w:t>
      </w:r>
      <w:proofErr w:type="spellEnd"/>
      <w:r w:rsidR="00AD4CBC" w:rsidRPr="005836C0">
        <w:t xml:space="preserve"> </w:t>
      </w:r>
      <w:proofErr w:type="spellStart"/>
      <w:r w:rsidR="00AD4CBC" w:rsidRPr="005836C0">
        <w:t>Moiloa</w:t>
      </w:r>
      <w:proofErr w:type="spellEnd"/>
      <w:r w:rsidR="00AD4CBC" w:rsidRPr="005836C0">
        <w:t xml:space="preserve"> and Nare </w:t>
      </w:r>
      <w:proofErr w:type="spellStart"/>
      <w:r w:rsidR="00AD4CBC" w:rsidRPr="005836C0">
        <w:t>Mokgotho</w:t>
      </w:r>
      <w:proofErr w:type="spellEnd"/>
      <w:r w:rsidR="00AD4CBC" w:rsidRPr="005836C0">
        <w:t xml:space="preserve"> (operating as </w:t>
      </w:r>
      <w:proofErr w:type="spellStart"/>
      <w:r w:rsidR="00AD4CBC" w:rsidRPr="005836C0">
        <w:t>Madeyoulook</w:t>
      </w:r>
      <w:proofErr w:type="spellEnd"/>
      <w:r w:rsidR="00AD4CBC" w:rsidRPr="005836C0">
        <w:t>) have explored how the colonial inheritance of gardening has been reimagined by Black South Africans, and how these practices might inform decolonial debates</w:t>
      </w:r>
      <w:r w:rsidRPr="005836C0">
        <w:t>,</w:t>
      </w:r>
      <w:r w:rsidR="00AD4CBC" w:rsidRPr="005836C0">
        <w:t xml:space="preserve"> inter alia on museums. Entitled </w:t>
      </w:r>
      <w:proofErr w:type="spellStart"/>
      <w:r w:rsidR="00AD4CBC" w:rsidRPr="005836C0">
        <w:rPr>
          <w:i/>
          <w:iCs/>
        </w:rPr>
        <w:t>Ejaradini</w:t>
      </w:r>
      <w:proofErr w:type="spellEnd"/>
      <w:r w:rsidR="00AD4CBC" w:rsidRPr="005836C0">
        <w:t>, these interventions have taken the form of an ongoing art installation and garden with iterations locally and internationally.</w:t>
      </w:r>
      <w:r w:rsidR="002D62B7">
        <w:rPr>
          <w:rStyle w:val="FootnoteReference"/>
        </w:rPr>
        <w:footnoteReference w:id="23"/>
      </w:r>
      <w:r w:rsidR="00AD4CBC" w:rsidRPr="005836C0">
        <w:t xml:space="preserve">  Their paper in this series </w:t>
      </w:r>
      <w:r w:rsidR="00922A54" w:rsidRPr="005836C0">
        <w:t xml:space="preserve">focuses on a soundscape </w:t>
      </w:r>
      <w:proofErr w:type="spellStart"/>
      <w:r w:rsidR="00922A54" w:rsidRPr="005836C0">
        <w:rPr>
          <w:i/>
          <w:iCs/>
        </w:rPr>
        <w:t>Mafolofolo</w:t>
      </w:r>
      <w:proofErr w:type="spellEnd"/>
      <w:r w:rsidR="00922A54" w:rsidRPr="005836C0">
        <w:t>: </w:t>
      </w:r>
      <w:r w:rsidR="00922A54" w:rsidRPr="005836C0">
        <w:rPr>
          <w:i/>
          <w:iCs/>
        </w:rPr>
        <w:t xml:space="preserve">a place of recovery </w:t>
      </w:r>
      <w:r w:rsidR="00922A54" w:rsidRPr="005836C0">
        <w:t xml:space="preserve">arising from five years of research in Bokoni, Mpumalanga. The piece explores relationships to land and more-than-human life in the context of “violence, racism, extraction, and ongoing dispossession”. </w:t>
      </w:r>
      <w:proofErr w:type="spellStart"/>
      <w:r w:rsidR="00AD4CBC" w:rsidRPr="005836C0">
        <w:t>Stephané</w:t>
      </w:r>
      <w:proofErr w:type="spellEnd"/>
      <w:r w:rsidR="00AD4CBC" w:rsidRPr="005836C0">
        <w:t xml:space="preserve"> Conradie reconfigures objects found in South African middle class and working class homes, often as creolized flower arrangements that reference inter-generational memory and apartheid remains. </w:t>
      </w:r>
      <w:r w:rsidRPr="005836C0">
        <w:t xml:space="preserve">She </w:t>
      </w:r>
      <w:r w:rsidR="00922A54" w:rsidRPr="005836C0">
        <w:t xml:space="preserve">has added </w:t>
      </w:r>
      <w:proofErr w:type="spellStart"/>
      <w:r w:rsidR="00922A54" w:rsidRPr="005836C0">
        <w:t>ecoprinting</w:t>
      </w:r>
      <w:proofErr w:type="spellEnd"/>
      <w:r w:rsidR="00922A54" w:rsidRPr="005836C0">
        <w:t xml:space="preserve"> to her practice of </w:t>
      </w:r>
      <w:r w:rsidR="00F372F8">
        <w:t>“</w:t>
      </w:r>
      <w:proofErr w:type="spellStart"/>
      <w:r w:rsidR="00922A54" w:rsidRPr="005836C0">
        <w:t>articulage</w:t>
      </w:r>
      <w:proofErr w:type="spellEnd"/>
      <w:r w:rsidR="00F372F8">
        <w:t>”</w:t>
      </w:r>
      <w:r w:rsidR="00922A54" w:rsidRPr="005836C0">
        <w:t xml:space="preserve"> and</w:t>
      </w:r>
      <w:r w:rsidRPr="005836C0">
        <w:t xml:space="preserve">, in her paper </w:t>
      </w:r>
      <w:r w:rsidR="00922A54" w:rsidRPr="005836C0">
        <w:t xml:space="preserve">she </w:t>
      </w:r>
      <w:r w:rsidRPr="005836C0">
        <w:t xml:space="preserve">will </w:t>
      </w:r>
      <w:r w:rsidR="00922A54" w:rsidRPr="005836C0">
        <w:t>reflect “</w:t>
      </w:r>
      <w:r w:rsidR="00922A54" w:rsidRPr="005836C0">
        <w:rPr>
          <w:lang w:val="en-GB"/>
        </w:rPr>
        <w:t>on how these storied objects (organic and inorganic) combine to form and reveal new material possibilities through ‘pressure cooker’ environments”. </w:t>
      </w:r>
    </w:p>
    <w:p w14:paraId="46DCA192" w14:textId="6EF21651" w:rsidR="00AD4CBC" w:rsidRPr="005836C0" w:rsidRDefault="00AD4CBC" w:rsidP="005836C0"/>
    <w:p w14:paraId="2AE26CDC" w14:textId="757DD5F4" w:rsidR="00FE31B4" w:rsidRPr="005836C0" w:rsidRDefault="00922A54" w:rsidP="005836C0">
      <w:r w:rsidRPr="005836C0">
        <w:t xml:space="preserve">In her paper, Ruth Sacks, a scholar and visual artist, discusses two edible plants, maize and black jack, tracing their different modes of cultivation and representation in “the toxic apartheid and colonial legacies of inequality that attach stigmas to different categories of plants and ways of growing”.  This paper in turn emerged </w:t>
      </w:r>
      <w:r w:rsidR="00211FD8" w:rsidRPr="005836C0">
        <w:t xml:space="preserve">out of an urban farming project </w:t>
      </w:r>
      <w:r w:rsidRPr="005836C0">
        <w:t>based in a Victorian hothouse</w:t>
      </w:r>
      <w:r w:rsidR="00211FD8" w:rsidRPr="005836C0">
        <w:t xml:space="preserve"> in an inner city Johannesburg park</w:t>
      </w:r>
      <w:r w:rsidRPr="005836C0">
        <w:t xml:space="preserve">.  </w:t>
      </w:r>
      <w:r w:rsidR="00FE31B4" w:rsidRPr="005836C0">
        <w:t xml:space="preserve">Sacks and </w:t>
      </w:r>
      <w:proofErr w:type="spellStart"/>
      <w:r w:rsidR="00FE31B4" w:rsidRPr="005836C0">
        <w:rPr>
          <w:lang w:val="en-GB"/>
        </w:rPr>
        <w:t>Shaifali</w:t>
      </w:r>
      <w:proofErr w:type="spellEnd"/>
      <w:r w:rsidR="00FE31B4" w:rsidRPr="005836C0">
        <w:rPr>
          <w:lang w:val="en-GB"/>
        </w:rPr>
        <w:t xml:space="preserve"> </w:t>
      </w:r>
      <w:proofErr w:type="spellStart"/>
      <w:r w:rsidR="00FE31B4" w:rsidRPr="005836C0">
        <w:rPr>
          <w:lang w:val="en-GB"/>
        </w:rPr>
        <w:t>Bramdev</w:t>
      </w:r>
      <w:proofErr w:type="spellEnd"/>
      <w:r w:rsidRPr="005836C0">
        <w:rPr>
          <w:lang w:val="en-GB"/>
        </w:rPr>
        <w:t xml:space="preserve"> produced an</w:t>
      </w:r>
      <w:r w:rsidR="00FE31B4" w:rsidRPr="005836C0">
        <w:rPr>
          <w:lang w:val="en-GB"/>
        </w:rPr>
        <w:t xml:space="preserve"> </w:t>
      </w:r>
      <w:r w:rsidR="00FE31B4" w:rsidRPr="005836C0">
        <w:t xml:space="preserve">artists’ book </w:t>
      </w:r>
      <w:r w:rsidR="00FE31B4" w:rsidRPr="005836C0">
        <w:rPr>
          <w:i/>
          <w:iCs/>
        </w:rPr>
        <w:t>Kind</w:t>
      </w:r>
      <w:r w:rsidR="00FE31B4" w:rsidRPr="005836C0">
        <w:t xml:space="preserve"> (</w:t>
      </w:r>
      <w:r w:rsidR="00063430">
        <w:t>2021</w:t>
      </w:r>
      <w:r w:rsidR="00FE31B4" w:rsidRPr="005836C0">
        <w:t xml:space="preserve">) </w:t>
      </w:r>
      <w:r w:rsidRPr="005836C0">
        <w:t>from the project</w:t>
      </w:r>
      <w:r w:rsidR="00211FD8" w:rsidRPr="005836C0">
        <w:t>,</w:t>
      </w:r>
      <w:r w:rsidR="00FE31B4" w:rsidRPr="005836C0">
        <w:t xml:space="preserve"> “a collection of plant stories” </w:t>
      </w:r>
      <w:r w:rsidR="000F1728" w:rsidRPr="005836C0">
        <w:t>and</w:t>
      </w:r>
      <w:r w:rsidR="00FE31B4" w:rsidRPr="005836C0">
        <w:t xml:space="preserve"> drawings which relativize “colonial categories of nature … and the value systems they imposed”</w:t>
      </w:r>
      <w:r w:rsidR="002D62B7">
        <w:t>.</w:t>
      </w:r>
      <w:r w:rsidR="002D62B7">
        <w:rPr>
          <w:rStyle w:val="FootnoteReference"/>
        </w:rPr>
        <w:footnoteReference w:id="24"/>
      </w:r>
      <w:r w:rsidR="002D62B7">
        <w:t xml:space="preserve"> </w:t>
      </w:r>
    </w:p>
    <w:p w14:paraId="10CD4DA2" w14:textId="77777777" w:rsidR="00FE31B4" w:rsidRPr="005836C0" w:rsidRDefault="00FE31B4" w:rsidP="005836C0"/>
    <w:p w14:paraId="0C0A914D" w14:textId="2FF6CE09" w:rsidR="00931091" w:rsidRDefault="004965D6" w:rsidP="005836C0">
      <w:pPr>
        <w:rPr>
          <w:lang w:val="en-GB"/>
        </w:rPr>
      </w:pPr>
      <w:r w:rsidRPr="005836C0">
        <w:t xml:space="preserve">In literary studies, there has been a growing body of scholarship exploring the vegetal aspects of southern African literary and cultural production. </w:t>
      </w:r>
      <w:r w:rsidR="00174391" w:rsidRPr="005836C0">
        <w:t>As Elizabeth Hope Chang notes, colonial novels often involve “</w:t>
      </w:r>
      <w:r w:rsidR="00174391" w:rsidRPr="005836C0">
        <w:rPr>
          <w:lang w:val="en-GB"/>
        </w:rPr>
        <w:t>the impositions of plant management on literary setting</w:t>
      </w:r>
      <w:r w:rsidR="00211FD8" w:rsidRPr="005836C0">
        <w:rPr>
          <w:lang w:val="en-GB"/>
        </w:rPr>
        <w:t>s</w:t>
      </w:r>
      <w:r w:rsidR="00174391" w:rsidRPr="005836C0">
        <w:rPr>
          <w:lang w:val="en-GB"/>
        </w:rPr>
        <w:t xml:space="preserve"> that directs their form”.</w:t>
      </w:r>
      <w:r w:rsidR="002D62B7">
        <w:rPr>
          <w:rStyle w:val="FootnoteReference"/>
          <w:lang w:val="en-GB"/>
        </w:rPr>
        <w:footnoteReference w:id="25"/>
      </w:r>
      <w:r w:rsidR="00174391" w:rsidRPr="005836C0">
        <w:rPr>
          <w:lang w:val="en-GB"/>
        </w:rPr>
        <w:t xml:space="preserve">  In southern African </w:t>
      </w:r>
      <w:r w:rsidR="00F372F8">
        <w:rPr>
          <w:lang w:val="en-GB"/>
        </w:rPr>
        <w:t>literary studies</w:t>
      </w:r>
      <w:r w:rsidR="00174391" w:rsidRPr="005836C0">
        <w:rPr>
          <w:lang w:val="en-GB"/>
        </w:rPr>
        <w:t xml:space="preserve">, the institution of the farm, the plantation and the garden </w:t>
      </w:r>
      <w:r w:rsidR="00211FD8" w:rsidRPr="005836C0">
        <w:rPr>
          <w:lang w:val="en-GB"/>
        </w:rPr>
        <w:t>have constituted templates fo</w:t>
      </w:r>
      <w:r w:rsidR="000F1728" w:rsidRPr="005836C0">
        <w:rPr>
          <w:lang w:val="en-GB"/>
        </w:rPr>
        <w:t>r</w:t>
      </w:r>
      <w:r w:rsidR="00211FD8" w:rsidRPr="005836C0">
        <w:rPr>
          <w:lang w:val="en-GB"/>
        </w:rPr>
        <w:t xml:space="preserve"> </w:t>
      </w:r>
      <w:r w:rsidR="00174391" w:rsidRPr="005836C0">
        <w:rPr>
          <w:lang w:val="en-GB"/>
        </w:rPr>
        <w:t>tracking literary genealogies</w:t>
      </w:r>
      <w:r w:rsidR="00211FD8" w:rsidRPr="005836C0">
        <w:rPr>
          <w:lang w:val="en-GB"/>
        </w:rPr>
        <w:t>.</w:t>
      </w:r>
      <w:r w:rsidR="002D62B7">
        <w:rPr>
          <w:rStyle w:val="FootnoteReference"/>
          <w:lang w:val="en-GB"/>
        </w:rPr>
        <w:footnoteReference w:id="26"/>
      </w:r>
      <w:r w:rsidR="00211FD8" w:rsidRPr="005836C0">
        <w:rPr>
          <w:lang w:val="en-GB"/>
        </w:rPr>
        <w:t xml:space="preserve"> Plantation novels </w:t>
      </w:r>
      <w:r w:rsidR="001F33A8" w:rsidRPr="005836C0">
        <w:rPr>
          <w:lang w:val="en-GB"/>
        </w:rPr>
        <w:t xml:space="preserve">set in Natal track the imbrications of indentured workers and sugar cane; </w:t>
      </w:r>
      <w:r w:rsidR="00211FD8" w:rsidRPr="005836C0">
        <w:rPr>
          <w:lang w:val="en-GB"/>
        </w:rPr>
        <w:t>the farm as ‘protagonist’ subordinates plant and person to its traje</w:t>
      </w:r>
      <w:r w:rsidR="001F33A8" w:rsidRPr="005836C0">
        <w:rPr>
          <w:lang w:val="en-GB"/>
        </w:rPr>
        <w:t>ctories</w:t>
      </w:r>
      <w:r w:rsidR="00211FD8" w:rsidRPr="005836C0">
        <w:rPr>
          <w:lang w:val="en-GB"/>
        </w:rPr>
        <w:t>; gardens feature in the textures of suburban life and in the brutalities of forced removals as beloved plants have to be abandoned and new gardens established in hostile conditions.</w:t>
      </w:r>
      <w:r w:rsidR="002D62B7">
        <w:rPr>
          <w:rStyle w:val="FootnoteReference"/>
          <w:lang w:val="en-GB"/>
        </w:rPr>
        <w:footnoteReference w:id="27"/>
      </w:r>
      <w:r w:rsidR="00211FD8" w:rsidRPr="005836C0">
        <w:rPr>
          <w:lang w:val="en-GB"/>
        </w:rPr>
        <w:t xml:space="preserve"> </w:t>
      </w:r>
    </w:p>
    <w:p w14:paraId="7E35F9B8" w14:textId="77777777" w:rsidR="00931091" w:rsidRDefault="00931091" w:rsidP="005836C0">
      <w:pPr>
        <w:rPr>
          <w:lang w:val="en-GB"/>
        </w:rPr>
      </w:pPr>
    </w:p>
    <w:p w14:paraId="67F92882" w14:textId="11295508" w:rsidR="00922A54" w:rsidRPr="005836C0" w:rsidRDefault="00AD4CBC" w:rsidP="005836C0">
      <w:pPr>
        <w:rPr>
          <w:lang w:val="en-GB"/>
        </w:rPr>
      </w:pPr>
      <w:r w:rsidRPr="005836C0">
        <w:rPr>
          <w:lang w:val="en-GB"/>
        </w:rPr>
        <w:t>Jonathan Cane</w:t>
      </w:r>
      <w:r w:rsidR="00922A54" w:rsidRPr="005836C0">
        <w:rPr>
          <w:lang w:val="en-GB"/>
        </w:rPr>
        <w:t xml:space="preserve"> in </w:t>
      </w:r>
      <w:r w:rsidR="00922A54" w:rsidRPr="005836C0">
        <w:rPr>
          <w:i/>
          <w:iCs/>
          <w:lang w:val="en-GB"/>
        </w:rPr>
        <w:t>Civilizing Grass</w:t>
      </w:r>
      <w:r w:rsidR="00922A54" w:rsidRPr="005836C0">
        <w:rPr>
          <w:lang w:val="en-GB"/>
        </w:rPr>
        <w:t xml:space="preserve"> brings the lawn into focus, tracking its dense representational lives and establishing it as a locus of southern African histories at </w:t>
      </w:r>
      <w:r w:rsidR="00922A54" w:rsidRPr="005836C0">
        <w:rPr>
          <w:lang w:val="en-GB"/>
        </w:rPr>
        <w:lastRenderedPageBreak/>
        <w:t>different registers, whether of labour, urban planning or intimate histories of the suburb.</w:t>
      </w:r>
      <w:r w:rsidR="002D62B7">
        <w:rPr>
          <w:rStyle w:val="FootnoteReference"/>
          <w:lang w:val="en-GB"/>
        </w:rPr>
        <w:footnoteReference w:id="28"/>
      </w:r>
      <w:r w:rsidR="00922A54" w:rsidRPr="005836C0">
        <w:rPr>
          <w:lang w:val="en-GB"/>
        </w:rPr>
        <w:t xml:space="preserve">  </w:t>
      </w:r>
      <w:r w:rsidR="00F372F8" w:rsidRPr="005836C0">
        <w:rPr>
          <w:lang w:val="en-GB"/>
        </w:rPr>
        <w:t>The textual lives of trees as historical actants and ancestral portals have been traced as a trope across fictional forms.</w:t>
      </w:r>
      <w:r w:rsidR="002D62B7">
        <w:rPr>
          <w:rStyle w:val="FootnoteReference"/>
          <w:lang w:val="en-GB"/>
        </w:rPr>
        <w:footnoteReference w:id="29"/>
      </w:r>
      <w:r w:rsidR="00F372F8" w:rsidRPr="005836C0">
        <w:rPr>
          <w:lang w:val="en-GB"/>
        </w:rPr>
        <w:t xml:space="preserve">  </w:t>
      </w:r>
      <w:r w:rsidR="00211FD8" w:rsidRPr="005836C0">
        <w:rPr>
          <w:lang w:val="en-GB"/>
        </w:rPr>
        <w:t>Helene Strauss’s paper in the series continues th</w:t>
      </w:r>
      <w:r w:rsidR="00F372F8">
        <w:rPr>
          <w:lang w:val="en-GB"/>
        </w:rPr>
        <w:t>ese</w:t>
      </w:r>
      <w:r w:rsidR="00211FD8" w:rsidRPr="005836C0">
        <w:rPr>
          <w:lang w:val="en-GB"/>
        </w:rPr>
        <w:t xml:space="preserve"> conversation</w:t>
      </w:r>
      <w:r w:rsidR="00F372F8">
        <w:rPr>
          <w:lang w:val="en-GB"/>
        </w:rPr>
        <w:t>s</w:t>
      </w:r>
      <w:r w:rsidR="00211FD8" w:rsidRPr="005836C0">
        <w:rPr>
          <w:lang w:val="en-GB"/>
        </w:rPr>
        <w:t>, drawing on a</w:t>
      </w:r>
      <w:r w:rsidR="000F1728" w:rsidRPr="005836C0">
        <w:rPr>
          <w:lang w:val="en-GB"/>
        </w:rPr>
        <w:t xml:space="preserve"> pioneering</w:t>
      </w:r>
      <w:r w:rsidR="00211FD8" w:rsidRPr="005836C0">
        <w:rPr>
          <w:lang w:val="en-GB"/>
        </w:rPr>
        <w:t xml:space="preserve"> book she is writing on </w:t>
      </w:r>
      <w:proofErr w:type="spellStart"/>
      <w:r w:rsidR="00211FD8" w:rsidRPr="005836C0">
        <w:rPr>
          <w:i/>
          <w:iCs/>
        </w:rPr>
        <w:t>Phytospheric</w:t>
      </w:r>
      <w:proofErr w:type="spellEnd"/>
      <w:r w:rsidR="00211FD8" w:rsidRPr="005836C0">
        <w:rPr>
          <w:i/>
          <w:iCs/>
        </w:rPr>
        <w:t xml:space="preserve"> Justice</w:t>
      </w:r>
      <w:r w:rsidR="00211FD8" w:rsidRPr="005836C0">
        <w:t xml:space="preserve">. </w:t>
      </w:r>
      <w:r w:rsidR="00922A54" w:rsidRPr="005836C0">
        <w:rPr>
          <w:lang w:val="en-GB"/>
        </w:rPr>
        <w:t xml:space="preserve">Luciano </w:t>
      </w:r>
      <w:proofErr w:type="spellStart"/>
      <w:r w:rsidR="00922A54" w:rsidRPr="005836C0">
        <w:rPr>
          <w:lang w:val="en-GB"/>
        </w:rPr>
        <w:t>Concheiro</w:t>
      </w:r>
      <w:proofErr w:type="spellEnd"/>
      <w:r w:rsidR="00922A54" w:rsidRPr="005836C0">
        <w:rPr>
          <w:lang w:val="en-GB"/>
        </w:rPr>
        <w:t xml:space="preserve"> San Vicente’s paper on the history of Mexico City’s large park </w:t>
      </w:r>
      <w:r w:rsidR="00922A54" w:rsidRPr="005836C0">
        <w:t xml:space="preserve">Chapultepec examines the long and contested histories of this institution of plant management.  </w:t>
      </w:r>
    </w:p>
    <w:p w14:paraId="2DCDE43B" w14:textId="4740836C" w:rsidR="00922A54" w:rsidRPr="005836C0" w:rsidRDefault="00922A54" w:rsidP="005836C0">
      <w:pPr>
        <w:rPr>
          <w:lang w:val="en-GB"/>
        </w:rPr>
      </w:pPr>
    </w:p>
    <w:p w14:paraId="6C00D5C2" w14:textId="2576150B" w:rsidR="00063430" w:rsidRDefault="00211FD8" w:rsidP="00063430">
      <w:r w:rsidRPr="005836C0">
        <w:t xml:space="preserve">In terms of method, </w:t>
      </w:r>
      <w:r w:rsidR="004965D6" w:rsidRPr="005836C0">
        <w:t xml:space="preserve">Dorothy Driver’s meticulous analysis of </w:t>
      </w:r>
      <w:r w:rsidR="00922A54" w:rsidRPr="005836C0">
        <w:t xml:space="preserve">the </w:t>
      </w:r>
      <w:r w:rsidR="004965D6" w:rsidRPr="005836C0">
        <w:t>plant</w:t>
      </w:r>
      <w:r w:rsidRPr="005836C0">
        <w:t xml:space="preserve"> life</w:t>
      </w:r>
      <w:r w:rsidR="004965D6" w:rsidRPr="005836C0">
        <w:t xml:space="preserve"> in Olive Schreiner</w:t>
      </w:r>
      <w:r w:rsidR="00922A54" w:rsidRPr="005836C0">
        <w:t>’s corpus</w:t>
      </w:r>
      <w:r w:rsidRPr="005836C0">
        <w:t xml:space="preserve"> demonstrates the power of reading </w:t>
      </w:r>
      <w:r w:rsidR="00931091">
        <w:t xml:space="preserve">closely </w:t>
      </w:r>
      <w:r w:rsidRPr="005836C0">
        <w:t>for plants</w:t>
      </w:r>
      <w:r w:rsidR="00931091">
        <w:t xml:space="preserve"> as method</w:t>
      </w:r>
      <w:r w:rsidR="00922A54" w:rsidRPr="005836C0">
        <w:t xml:space="preserve">. </w:t>
      </w:r>
      <w:r w:rsidR="000F1728" w:rsidRPr="005836C0">
        <w:t>As she explains, t</w:t>
      </w:r>
      <w:r w:rsidR="00922A54" w:rsidRPr="005836C0">
        <w:t>his</w:t>
      </w:r>
      <w:r w:rsidR="004965D6" w:rsidRPr="005836C0">
        <w:t xml:space="preserve"> “poetics of plants</w:t>
      </w:r>
      <w:r w:rsidR="00922A54" w:rsidRPr="005836C0">
        <w:t xml:space="preserve"> </w:t>
      </w:r>
      <w:r w:rsidR="004965D6" w:rsidRPr="005836C0">
        <w:t>delineate a material world that is assertively local, and that offers Schreiner her writing home”.</w:t>
      </w:r>
      <w:r w:rsidR="002D62B7">
        <w:rPr>
          <w:rStyle w:val="FootnoteReference"/>
        </w:rPr>
        <w:footnoteReference w:id="30"/>
      </w:r>
      <w:r w:rsidR="004965D6" w:rsidRPr="005836C0">
        <w:t xml:space="preserve">  </w:t>
      </w:r>
      <w:r w:rsidR="00922A54" w:rsidRPr="005836C0">
        <w:t xml:space="preserve">Another plant-attentive southern African writer is Bessie Head whose corpus has been read for </w:t>
      </w:r>
      <w:r w:rsidR="001F33A8" w:rsidRPr="005836C0">
        <w:t>plants</w:t>
      </w:r>
      <w:r w:rsidR="00922A54" w:rsidRPr="005836C0">
        <w:t>, most recently by Anneke Rautenbach who has</w:t>
      </w:r>
      <w:r w:rsidRPr="005836C0">
        <w:t xml:space="preserve"> used Head’s </w:t>
      </w:r>
      <w:r w:rsidR="00931091">
        <w:t xml:space="preserve">narrations </w:t>
      </w:r>
      <w:r w:rsidRPr="005836C0">
        <w:t>of her gardening work on a Botswanan development project to elaborate</w:t>
      </w:r>
      <w:r w:rsidR="00922A54" w:rsidRPr="005836C0">
        <w:t xml:space="preserve"> the concept of “absorbent poetics”</w:t>
      </w:r>
      <w:r w:rsidR="007F0854">
        <w:t xml:space="preserve"> </w:t>
      </w:r>
      <w:r w:rsidR="00063430">
        <w:rPr>
          <w:lang w:val="en-GB"/>
        </w:rPr>
        <w:t>that “adopts and adapts the hopeful imagery of gardening in the semi-desert, with its requirement of humility before the ‘other’, both human and nonhuman”</w:t>
      </w:r>
      <w:r w:rsidR="007F0854">
        <w:rPr>
          <w:lang w:val="en-GB"/>
        </w:rPr>
        <w:t>.</w:t>
      </w:r>
      <w:r w:rsidR="00063430" w:rsidRPr="00063430">
        <w:rPr>
          <w:rStyle w:val="FootnoteReference"/>
        </w:rPr>
        <w:t xml:space="preserve"> </w:t>
      </w:r>
      <w:r w:rsidR="00063430">
        <w:rPr>
          <w:rStyle w:val="FootnoteReference"/>
        </w:rPr>
        <w:footnoteReference w:id="31"/>
      </w:r>
    </w:p>
    <w:p w14:paraId="39C486DB" w14:textId="771563A4" w:rsidR="00922A54" w:rsidRPr="005836C0" w:rsidRDefault="00922A54" w:rsidP="00063430"/>
    <w:p w14:paraId="4EB7B85F" w14:textId="43A3B829" w:rsidR="00922A54" w:rsidRPr="005836C0" w:rsidRDefault="00922A54" w:rsidP="005836C0">
      <w:r w:rsidRPr="005836C0">
        <w:t>Plants of course enter narrative in manifold ways: “ground up as poisons or medicines, dissected in scientific study, consumed as delicacies, printed on wallpapers and carpets, and so on”.</w:t>
      </w:r>
      <w:r w:rsidR="00063430">
        <w:rPr>
          <w:rStyle w:val="FootnoteReference"/>
        </w:rPr>
        <w:footnoteReference w:id="32"/>
      </w:r>
      <w:r w:rsidRPr="005836C0">
        <w:t xml:space="preserve">  </w:t>
      </w:r>
      <w:r w:rsidR="001F33A8" w:rsidRPr="005836C0">
        <w:t xml:space="preserve">These multiple possibilities </w:t>
      </w:r>
      <w:r w:rsidRPr="005836C0">
        <w:t xml:space="preserve">invite speculation on how plants might suggest broader </w:t>
      </w:r>
      <w:r w:rsidR="000F1728" w:rsidRPr="005836C0">
        <w:t xml:space="preserve">literary </w:t>
      </w:r>
      <w:r w:rsidRPr="005836C0">
        <w:t xml:space="preserve">trajectories across different </w:t>
      </w:r>
      <w:r w:rsidR="001F33A8" w:rsidRPr="005836C0">
        <w:t xml:space="preserve">southern African </w:t>
      </w:r>
      <w:r w:rsidRPr="005836C0">
        <w:t>texts</w:t>
      </w:r>
      <w:r w:rsidR="00931091">
        <w:t xml:space="preserve"> (and beyond)</w:t>
      </w:r>
      <w:r w:rsidRPr="005836C0">
        <w:t>.  A</w:t>
      </w:r>
      <w:r w:rsidR="00AD4CBC" w:rsidRPr="005836C0">
        <w:t xml:space="preserve">s Jane Taylor has shown, </w:t>
      </w:r>
      <w:r w:rsidRPr="005836C0">
        <w:t xml:space="preserve">a focus on </w:t>
      </w:r>
      <w:r w:rsidR="00211FD8" w:rsidRPr="005836C0">
        <w:t xml:space="preserve">plant </w:t>
      </w:r>
      <w:r w:rsidRPr="005836C0">
        <w:t>poison</w:t>
      </w:r>
      <w:r w:rsidR="00211FD8" w:rsidRPr="005836C0">
        <w:t>s</w:t>
      </w:r>
      <w:r w:rsidRPr="005836C0">
        <w:t xml:space="preserve"> </w:t>
      </w:r>
      <w:r w:rsidR="00AD4CBC" w:rsidRPr="005836C0">
        <w:t>link</w:t>
      </w:r>
      <w:r w:rsidRPr="005836C0">
        <w:t>s</w:t>
      </w:r>
      <w:r w:rsidR="00AD4CBC" w:rsidRPr="005836C0">
        <w:t xml:space="preserve"> Sherlock Holmes (where third world poisons </w:t>
      </w:r>
      <w:r w:rsidRPr="005836C0">
        <w:t xml:space="preserve">often </w:t>
      </w:r>
      <w:r w:rsidR="00AD4CBC" w:rsidRPr="005836C0">
        <w:t xml:space="preserve">feature) to accounts of poisoning </w:t>
      </w:r>
      <w:r w:rsidR="001F33A8" w:rsidRPr="005836C0">
        <w:t>of masters</w:t>
      </w:r>
      <w:r w:rsidR="000F1728" w:rsidRPr="005836C0">
        <w:t xml:space="preserve"> by enslaved people</w:t>
      </w:r>
      <w:r w:rsidR="00931091">
        <w:t xml:space="preserve"> in the Cape</w:t>
      </w:r>
      <w:r w:rsidR="00AD4CBC" w:rsidRPr="005836C0">
        <w:t>.</w:t>
      </w:r>
      <w:r w:rsidR="007F0854">
        <w:rPr>
          <w:rStyle w:val="FootnoteReference"/>
        </w:rPr>
        <w:footnoteReference w:id="33"/>
      </w:r>
      <w:r w:rsidR="00AD4CBC" w:rsidRPr="005836C0">
        <w:t xml:space="preserve">  Dagga (marijuana) </w:t>
      </w:r>
      <w:r w:rsidRPr="005836C0">
        <w:t xml:space="preserve">suggests itself as another </w:t>
      </w:r>
      <w:r w:rsidR="00AD4CBC" w:rsidRPr="005836C0">
        <w:t>trajectory, linking long genealogies of popular music</w:t>
      </w:r>
      <w:r w:rsidRPr="005836C0">
        <w:t>, to tales of drug smuggling</w:t>
      </w:r>
      <w:r w:rsidR="00211FD8" w:rsidRPr="005836C0">
        <w:t>,</w:t>
      </w:r>
      <w:r w:rsidRPr="005836C0">
        <w:t xml:space="preserve"> </w:t>
      </w:r>
      <w:r w:rsidR="00211FD8" w:rsidRPr="005836C0">
        <w:t xml:space="preserve">to stories of altered consciousness and addiction, and not least </w:t>
      </w:r>
      <w:r w:rsidRPr="005836C0">
        <w:t>to Jan Smuts</w:t>
      </w:r>
      <w:r w:rsidR="00211FD8" w:rsidRPr="005836C0">
        <w:t xml:space="preserve"> who finessed</w:t>
      </w:r>
      <w:r w:rsidR="001F33A8" w:rsidRPr="005836C0">
        <w:t xml:space="preserve"> </w:t>
      </w:r>
      <w:r w:rsidR="00211FD8" w:rsidRPr="005836C0">
        <w:t xml:space="preserve">the banning of dagga </w:t>
      </w:r>
      <w:r w:rsidR="001F33A8" w:rsidRPr="005836C0">
        <w:t xml:space="preserve">in South Africa </w:t>
      </w:r>
      <w:r w:rsidR="00211FD8" w:rsidRPr="005836C0">
        <w:t xml:space="preserve">via the League of Nations in the 1920s.  </w:t>
      </w:r>
      <w:r w:rsidRPr="005836C0">
        <w:t xml:space="preserve">As much environmental humanities has urged us to do, it is useful to think across land and sea, </w:t>
      </w:r>
      <w:r w:rsidR="00F372F8">
        <w:t xml:space="preserve">an intersection that points to mangroves which </w:t>
      </w:r>
      <w:r w:rsidR="001F33A8" w:rsidRPr="005836C0">
        <w:t xml:space="preserve">configure a range of genres.  One would be </w:t>
      </w:r>
      <w:r w:rsidR="00931091">
        <w:t xml:space="preserve">stories of </w:t>
      </w:r>
      <w:r w:rsidR="001F33A8" w:rsidRPr="005836C0">
        <w:t xml:space="preserve">port construction in places like Durban which entailed the destruction of mangroves.  The development of the port and its infrastructure in turn sought to overcome and overwrite shipwreck so as to safely usher in white settlers, one of whose imagined destinations was the farm. The sacrifice of the mangrove hence becomes one of the preconditions </w:t>
      </w:r>
      <w:r w:rsidR="00931091">
        <w:t>for</w:t>
      </w:r>
      <w:r w:rsidR="000F1728" w:rsidRPr="005836C0">
        <w:t xml:space="preserve"> genres of </w:t>
      </w:r>
      <w:r w:rsidR="00F372F8">
        <w:t xml:space="preserve">shipwreck, </w:t>
      </w:r>
      <w:r w:rsidR="000F1728" w:rsidRPr="005836C0">
        <w:t>the port city and</w:t>
      </w:r>
      <w:r w:rsidR="001F33A8" w:rsidRPr="005836C0">
        <w:t xml:space="preserve"> the farm. </w:t>
      </w:r>
      <w:r w:rsidR="00211FD8" w:rsidRPr="005836C0">
        <w:t xml:space="preserve">Looking north, the mangroves of the East African coast embody stories of marronage for those enslaved in the Indian Ocean world.  </w:t>
      </w:r>
    </w:p>
    <w:p w14:paraId="071A5044" w14:textId="77777777" w:rsidR="00211FD8" w:rsidRPr="005836C0" w:rsidRDefault="00211FD8" w:rsidP="005836C0"/>
    <w:p w14:paraId="33525899" w14:textId="2926DB45" w:rsidR="00922A54" w:rsidRPr="005836C0" w:rsidRDefault="00922A54" w:rsidP="005836C0">
      <w:pPr>
        <w:rPr>
          <w:u w:val="single"/>
        </w:rPr>
      </w:pPr>
      <w:r w:rsidRPr="005836C0">
        <w:rPr>
          <w:u w:val="single"/>
        </w:rPr>
        <w:t>A Short Story</w:t>
      </w:r>
      <w:r w:rsidR="00931091">
        <w:rPr>
          <w:u w:val="single"/>
        </w:rPr>
        <w:t>: Reading for Plants</w:t>
      </w:r>
    </w:p>
    <w:p w14:paraId="5D1E7540" w14:textId="77777777" w:rsidR="00922A54" w:rsidRPr="005836C0" w:rsidRDefault="00922A54" w:rsidP="005836C0"/>
    <w:p w14:paraId="35CB284A" w14:textId="36A610E5" w:rsidR="00922A54" w:rsidRPr="005836C0" w:rsidRDefault="00922A54" w:rsidP="005836C0">
      <w:r w:rsidRPr="005836C0">
        <w:t xml:space="preserve">In current debates on plant theory, the notion of ‘becoming plant’ is seen as an ethically positive move, attracting attention to those literary and visual texts that </w:t>
      </w:r>
      <w:r w:rsidR="00211FD8" w:rsidRPr="005836C0">
        <w:t>attempt to portray such transformations</w:t>
      </w:r>
      <w:r w:rsidRPr="005836C0">
        <w:t>.</w:t>
      </w:r>
      <w:r w:rsidR="002D62B7">
        <w:rPr>
          <w:rStyle w:val="FootnoteReference"/>
        </w:rPr>
        <w:footnoteReference w:id="34"/>
      </w:r>
      <w:r w:rsidRPr="005836C0">
        <w:t xml:space="preserve">  Doris Lessing’s short story “Plants and Girls” (set in the 1940s or 50s and written in the 1960s or 70s) speculates on what ‘becoming plant’ </w:t>
      </w:r>
      <w:r w:rsidR="00211FD8" w:rsidRPr="005836C0">
        <w:t xml:space="preserve">might </w:t>
      </w:r>
      <w:r w:rsidRPr="005836C0">
        <w:t>mean in Southern Rhodesia.</w:t>
      </w:r>
      <w:r w:rsidR="002D62B7">
        <w:rPr>
          <w:rStyle w:val="FootnoteReference"/>
        </w:rPr>
        <w:footnoteReference w:id="35"/>
      </w:r>
      <w:r w:rsidRPr="005836C0">
        <w:t xml:space="preserve">  In the context of the race, class and gender regimes of late colonialism, she demonstrates how such a process would be tightly bound to, and deformed by these structures (</w:t>
      </w:r>
      <w:r w:rsidR="00211FD8" w:rsidRPr="005836C0">
        <w:t xml:space="preserve">her story in fact </w:t>
      </w:r>
      <w:r w:rsidRPr="005836C0">
        <w:t>resonat</w:t>
      </w:r>
      <w:r w:rsidR="00F372F8">
        <w:t>es</w:t>
      </w:r>
      <w:r w:rsidRPr="005836C0">
        <w:t xml:space="preserve"> with </w:t>
      </w:r>
      <w:proofErr w:type="spellStart"/>
      <w:r w:rsidRPr="005836C0">
        <w:t>Gqunta’s</w:t>
      </w:r>
      <w:proofErr w:type="spellEnd"/>
      <w:r w:rsidRPr="005836C0">
        <w:t xml:space="preserve"> </w:t>
      </w:r>
      <w:r w:rsidR="001F33A8" w:rsidRPr="005836C0">
        <w:t>‘</w:t>
      </w:r>
      <w:r w:rsidRPr="005836C0">
        <w:t>barbed plants</w:t>
      </w:r>
      <w:r w:rsidR="001F33A8" w:rsidRPr="005836C0">
        <w:t>’</w:t>
      </w:r>
      <w:r w:rsidRPr="005836C0">
        <w:t xml:space="preserve">).  </w:t>
      </w:r>
      <w:r w:rsidR="001F33A8" w:rsidRPr="005836C0">
        <w:t>Less</w:t>
      </w:r>
      <w:r w:rsidRPr="005836C0">
        <w:t xml:space="preserve"> a gesture of liberation, as some of the current plant theory indicates, </w:t>
      </w:r>
      <w:r w:rsidR="000F1728" w:rsidRPr="005836C0">
        <w:t>‘becoming plant’ in Southern Rhodesia</w:t>
      </w:r>
      <w:r w:rsidRPr="005836C0">
        <w:t xml:space="preserve"> would </w:t>
      </w:r>
      <w:r w:rsidR="001F33A8" w:rsidRPr="005836C0">
        <w:t xml:space="preserve">rather </w:t>
      </w:r>
      <w:r w:rsidRPr="005836C0">
        <w:t xml:space="preserve">be </w:t>
      </w:r>
      <w:r w:rsidR="001F33A8" w:rsidRPr="005836C0">
        <w:t xml:space="preserve">a </w:t>
      </w:r>
      <w:r w:rsidRPr="005836C0">
        <w:t xml:space="preserve">mutant exercise that compounds the fault-lines amongst which it takes shape.  </w:t>
      </w:r>
    </w:p>
    <w:p w14:paraId="177A4168" w14:textId="77777777" w:rsidR="00922A54" w:rsidRPr="005836C0" w:rsidRDefault="00922A54" w:rsidP="005836C0"/>
    <w:p w14:paraId="71581858" w14:textId="44716EA4" w:rsidR="00211FD8" w:rsidRPr="005836C0" w:rsidRDefault="00922A54" w:rsidP="005836C0">
      <w:r w:rsidRPr="005836C0">
        <w:t>The story</w:t>
      </w:r>
      <w:r w:rsidR="00931091">
        <w:t xml:space="preserve"> of “Plants and Girls”</w:t>
      </w:r>
      <w:r w:rsidRPr="005836C0">
        <w:t xml:space="preserve"> is brief and the plot straightforward.  The protagonist Frederick grows up in a small house on the outer edge of a small town from where he can walk into the veld </w:t>
      </w:r>
      <w:r w:rsidR="00211FD8" w:rsidRPr="005836C0">
        <w:t>where he spends his childhood days</w:t>
      </w:r>
      <w:r w:rsidRPr="005836C0">
        <w:t xml:space="preserve">.  When he </w:t>
      </w:r>
      <w:r w:rsidR="00211FD8" w:rsidRPr="005836C0">
        <w:t xml:space="preserve">is </w:t>
      </w:r>
      <w:r w:rsidRPr="005836C0">
        <w:t xml:space="preserve">about twelve, a new suburb </w:t>
      </w:r>
      <w:r w:rsidR="00211FD8" w:rsidRPr="005836C0">
        <w:t>springs up</w:t>
      </w:r>
      <w:r w:rsidRPr="005836C0">
        <w:t xml:space="preserve">, cutting off his direct access to </w:t>
      </w:r>
      <w:r w:rsidR="00211FD8" w:rsidRPr="005836C0">
        <w:t>the veld</w:t>
      </w:r>
      <w:r w:rsidRPr="005836C0">
        <w:t xml:space="preserve">.  He feels himself under “some spell … imprisoning him for ever in the town” and starts to identify with the </w:t>
      </w:r>
      <w:r w:rsidR="00211FD8" w:rsidRPr="005836C0">
        <w:t xml:space="preserve">solitary </w:t>
      </w:r>
      <w:r w:rsidRPr="005836C0">
        <w:t xml:space="preserve">trees that </w:t>
      </w:r>
      <w:r w:rsidR="00211FD8" w:rsidRPr="005836C0">
        <w:t xml:space="preserve">have </w:t>
      </w:r>
      <w:r w:rsidRPr="005836C0">
        <w:t>remain</w:t>
      </w:r>
      <w:r w:rsidR="00211FD8" w:rsidRPr="005836C0">
        <w:t>ed</w:t>
      </w:r>
      <w:r w:rsidRPr="005836C0">
        <w:t xml:space="preserve"> </w:t>
      </w:r>
      <w:r w:rsidR="00211FD8" w:rsidRPr="005836C0">
        <w:t>lining</w:t>
      </w:r>
      <w:r w:rsidRPr="005836C0">
        <w:t xml:space="preserve"> the street, “thinking how they drew their strength through the layers of rubble and broken brick, direct from the breathing soil and from the invisibly running underground rivers”.  As he imagines this undergrounds water, he stretche</w:t>
      </w:r>
      <w:r w:rsidR="00211FD8" w:rsidRPr="005836C0">
        <w:t>s</w:t>
      </w:r>
      <w:r w:rsidRPr="005836C0">
        <w:t xml:space="preserve"> out</w:t>
      </w:r>
      <w:r w:rsidR="00211FD8" w:rsidRPr="005836C0">
        <w:t xml:space="preserve"> </w:t>
      </w:r>
      <w:r w:rsidRPr="005836C0">
        <w:t xml:space="preserve">his </w:t>
      </w:r>
      <w:r w:rsidR="00211FD8" w:rsidRPr="005836C0">
        <w:t xml:space="preserve">long </w:t>
      </w:r>
      <w:r w:rsidRPr="005836C0">
        <w:t xml:space="preserve">fingers </w:t>
      </w:r>
      <w:r w:rsidR="00211FD8" w:rsidRPr="005836C0">
        <w:t>“</w:t>
      </w:r>
      <w:r w:rsidRPr="005836C0">
        <w:t>like roots towards the earth”.</w:t>
      </w:r>
      <w:r w:rsidR="002D62B7">
        <w:rPr>
          <w:rStyle w:val="FootnoteReference"/>
        </w:rPr>
        <w:footnoteReference w:id="36"/>
      </w:r>
      <w:r w:rsidRPr="005836C0">
        <w:t xml:space="preserve">  </w:t>
      </w:r>
    </w:p>
    <w:p w14:paraId="44A86808" w14:textId="77777777" w:rsidR="00211FD8" w:rsidRPr="005836C0" w:rsidRDefault="00211FD8" w:rsidP="005836C0"/>
    <w:p w14:paraId="33116CCE" w14:textId="2948C7DB" w:rsidR="00211FD8" w:rsidRPr="005836C0" w:rsidRDefault="00922A54" w:rsidP="005836C0">
      <w:r w:rsidRPr="005836C0">
        <w:t>Frederick is ‘slow’</w:t>
      </w:r>
      <w:r w:rsidR="00211FD8" w:rsidRPr="005836C0">
        <w:t>: he is five years behind in school and as an adult</w:t>
      </w:r>
      <w:r w:rsidR="000F1728" w:rsidRPr="005836C0">
        <w:t>,</w:t>
      </w:r>
      <w:r w:rsidR="00211FD8" w:rsidRPr="005836C0">
        <w:t xml:space="preserve"> works in sheltered employment on the railways. As a child, he is teased by his peers and spends </w:t>
      </w:r>
      <w:r w:rsidRPr="005836C0">
        <w:t>most of his time alone</w:t>
      </w:r>
      <w:r w:rsidR="001F33A8" w:rsidRPr="005836C0">
        <w:t>,</w:t>
      </w:r>
      <w:r w:rsidRPr="005836C0">
        <w:t xml:space="preserve"> or with his beloved mother.  His father with whom he has no relationship dies</w:t>
      </w:r>
      <w:r w:rsidR="00211FD8" w:rsidRPr="005836C0">
        <w:t xml:space="preserve"> early in the story, apparently </w:t>
      </w:r>
      <w:proofErr w:type="spellStart"/>
      <w:r w:rsidRPr="005836C0">
        <w:t>unmourned</w:t>
      </w:r>
      <w:proofErr w:type="spellEnd"/>
      <w:r w:rsidRPr="005836C0">
        <w:t xml:space="preserve">.  At seventeen, </w:t>
      </w:r>
      <w:r w:rsidR="00211FD8" w:rsidRPr="005836C0">
        <w:t>Frederick</w:t>
      </w:r>
      <w:r w:rsidRPr="005836C0">
        <w:t xml:space="preserve"> starts spending time </w:t>
      </w:r>
      <w:r w:rsidR="00931091">
        <w:t xml:space="preserve">at night </w:t>
      </w:r>
      <w:r w:rsidR="00211FD8" w:rsidRPr="005836C0">
        <w:t xml:space="preserve">with </w:t>
      </w:r>
      <w:r w:rsidRPr="005836C0">
        <w:t xml:space="preserve">a tree outside his gate: “his long fingers met the rough bark, and he stroked the tree curiously, leaning it, thinking: under this roughness and hardness moves the sap, like rivers under the earth”.  He has </w:t>
      </w:r>
      <w:r w:rsidR="00211FD8" w:rsidRPr="005836C0">
        <w:t xml:space="preserve">his </w:t>
      </w:r>
      <w:r w:rsidRPr="005836C0">
        <w:t>first sexual experience with the tree which becomes his erotic companion.</w:t>
      </w:r>
      <w:r w:rsidR="002D62B7">
        <w:rPr>
          <w:rStyle w:val="FootnoteReference"/>
        </w:rPr>
        <w:footnoteReference w:id="37"/>
      </w:r>
      <w:r w:rsidRPr="005836C0">
        <w:t xml:space="preserve">  </w:t>
      </w:r>
    </w:p>
    <w:p w14:paraId="7CC030AF" w14:textId="77777777" w:rsidR="00211FD8" w:rsidRPr="005836C0" w:rsidRDefault="00211FD8" w:rsidP="005836C0"/>
    <w:p w14:paraId="56640CB3" w14:textId="5C9DACE4" w:rsidR="00922A54" w:rsidRPr="005836C0" w:rsidRDefault="00922A54" w:rsidP="005836C0">
      <w:r w:rsidRPr="005836C0">
        <w:t>Across the road from his house lives a large family  “where marriages took place between boys and girls, and there were always festival</w:t>
      </w:r>
      <w:r w:rsidR="001F33A8" w:rsidRPr="005836C0">
        <w:t>s</w:t>
      </w:r>
      <w:r w:rsidRPr="005836C0">
        <w:t xml:space="preserve"> and love-making and new babies” . One of </w:t>
      </w:r>
      <w:r w:rsidR="00F372F8">
        <w:t xml:space="preserve">the </w:t>
      </w:r>
      <w:r w:rsidRPr="005836C0">
        <w:t xml:space="preserve">teenage girls starts dating Frederick, </w:t>
      </w:r>
      <w:r w:rsidR="00211FD8" w:rsidRPr="005836C0">
        <w:t>a relationship in which he passively and reluctantly participates</w:t>
      </w:r>
      <w:r w:rsidRPr="005836C0">
        <w:t xml:space="preserve">. His mother </w:t>
      </w:r>
      <w:r w:rsidR="00211FD8" w:rsidRPr="005836C0">
        <w:t xml:space="preserve">however </w:t>
      </w:r>
      <w:r w:rsidRPr="005836C0">
        <w:t>becomes ill; he stays home to look after her</w:t>
      </w:r>
      <w:r w:rsidR="00211FD8" w:rsidRPr="005836C0">
        <w:t xml:space="preserve"> and</w:t>
      </w:r>
      <w:r w:rsidRPr="005836C0">
        <w:t xml:space="preserve"> the girlfriend leaves him: “It was like a tight string snapping from him, so that he reeled back to his own house with his mother”</w:t>
      </w:r>
      <w:r w:rsidR="002D62B7">
        <w:t>.</w:t>
      </w:r>
      <w:r w:rsidR="002D62B7">
        <w:rPr>
          <w:rStyle w:val="FootnoteReference"/>
        </w:rPr>
        <w:footnoteReference w:id="38"/>
      </w:r>
    </w:p>
    <w:p w14:paraId="4271FFD4" w14:textId="77777777" w:rsidR="00922A54" w:rsidRPr="005836C0" w:rsidRDefault="00922A54" w:rsidP="005836C0"/>
    <w:p w14:paraId="5BE5D49D" w14:textId="4C87B2E6" w:rsidR="00211FD8" w:rsidRPr="005836C0" w:rsidRDefault="00922A54" w:rsidP="005836C0">
      <w:r w:rsidRPr="005836C0">
        <w:lastRenderedPageBreak/>
        <w:t xml:space="preserve">After a long illness, the mother dies, something he </w:t>
      </w:r>
      <w:r w:rsidR="00211FD8" w:rsidRPr="005836C0">
        <w:t>can’t accept as real</w:t>
      </w:r>
      <w:r w:rsidRPr="005836C0">
        <w:t>. He visits her grave frequently, obsessively fingering the leaves of a bougainvillea that h</w:t>
      </w:r>
      <w:r w:rsidR="00211FD8" w:rsidRPr="005836C0">
        <w:t>as</w:t>
      </w:r>
      <w:r w:rsidRPr="005836C0">
        <w:t xml:space="preserve"> grown there.  After some time, he realizes that the plant is feeding on her, and </w:t>
      </w:r>
      <w:r w:rsidR="00211FD8" w:rsidRPr="005836C0">
        <w:t xml:space="preserve">through this knowledge </w:t>
      </w:r>
      <w:r w:rsidRPr="005836C0">
        <w:t xml:space="preserve">comes to accept that she is dead.  He again starts to spend time with a </w:t>
      </w:r>
      <w:r w:rsidR="00211FD8" w:rsidRPr="005836C0">
        <w:t xml:space="preserve">tree outside his house, this time </w:t>
      </w:r>
      <w:r w:rsidR="001F33A8" w:rsidRPr="005836C0">
        <w:t xml:space="preserve">a </w:t>
      </w:r>
      <w:r w:rsidR="00211FD8" w:rsidRPr="005836C0">
        <w:t xml:space="preserve">new one </w:t>
      </w:r>
      <w:r w:rsidRPr="005836C0">
        <w:t>(“The authorities had planted new saplings, domestic and educated trees like bauhinia and jacaranda”)</w:t>
      </w:r>
      <w:r w:rsidR="002D62B7">
        <w:t>.</w:t>
      </w:r>
      <w:r w:rsidR="002D62B7">
        <w:rPr>
          <w:rStyle w:val="FootnoteReference"/>
        </w:rPr>
        <w:footnoteReference w:id="39"/>
      </w:r>
      <w:r w:rsidR="00211FD8" w:rsidRPr="005836C0">
        <w:t xml:space="preserve"> </w:t>
      </w:r>
    </w:p>
    <w:p w14:paraId="62542C3D" w14:textId="77777777" w:rsidR="00211FD8" w:rsidRPr="005836C0" w:rsidRDefault="00211FD8" w:rsidP="005836C0"/>
    <w:p w14:paraId="31758AE5" w14:textId="733D8F46" w:rsidR="00922A54" w:rsidRPr="005836C0" w:rsidRDefault="00922A54" w:rsidP="005836C0">
      <w:r w:rsidRPr="005836C0">
        <w:t xml:space="preserve">The younger sister of his first girlfriend seeks him out, </w:t>
      </w:r>
      <w:r w:rsidR="00211FD8" w:rsidRPr="005836C0">
        <w:t xml:space="preserve">although </w:t>
      </w:r>
      <w:r w:rsidRPr="005836C0">
        <w:t xml:space="preserve">Frederick </w:t>
      </w:r>
      <w:r w:rsidR="00211FD8" w:rsidRPr="005836C0">
        <w:t xml:space="preserve">takes </w:t>
      </w:r>
      <w:r w:rsidRPr="005836C0">
        <w:t xml:space="preserve">her for </w:t>
      </w:r>
      <w:r w:rsidR="00211FD8" w:rsidRPr="005836C0">
        <w:t>her older sister.</w:t>
      </w:r>
      <w:r w:rsidRPr="005836C0">
        <w:t xml:space="preserve"> The</w:t>
      </w:r>
      <w:r w:rsidR="00211FD8" w:rsidRPr="005836C0">
        <w:t>y become involved and the</w:t>
      </w:r>
      <w:r w:rsidRPr="005836C0">
        <w:t>ir relationship soon becomes sado-masochistic: he keeps wanting to reach below her skin, seeking out her bones and biting her neck.  She</w:t>
      </w:r>
      <w:r w:rsidR="00211FD8" w:rsidRPr="005836C0">
        <w:t xml:space="preserve">, Daphne-like </w:t>
      </w:r>
      <w:r w:rsidRPr="005836C0">
        <w:t>imagines</w:t>
      </w:r>
      <w:r w:rsidR="00211FD8" w:rsidRPr="005836C0">
        <w:t xml:space="preserve"> herself as a </w:t>
      </w:r>
      <w:r w:rsidRPr="005836C0">
        <w:t xml:space="preserve">tree to survive.  The story ends as </w:t>
      </w:r>
      <w:r w:rsidR="00211FD8" w:rsidRPr="005836C0">
        <w:t>Frederick</w:t>
      </w:r>
      <w:r w:rsidRPr="005836C0">
        <w:t xml:space="preserve"> kills her</w:t>
      </w:r>
      <w:r w:rsidR="000F1728" w:rsidRPr="005836C0">
        <w:t xml:space="preserve"> while they are having sex</w:t>
      </w:r>
      <w:r w:rsidRPr="005836C0">
        <w:t>, murmuring: “‘Your hair, your leaves, your branches, your rivers’”.</w:t>
      </w:r>
      <w:r w:rsidR="002D62B7">
        <w:rPr>
          <w:rStyle w:val="FootnoteReference"/>
        </w:rPr>
        <w:footnoteReference w:id="40"/>
      </w:r>
      <w:r w:rsidRPr="005836C0">
        <w:t xml:space="preserve">  </w:t>
      </w:r>
    </w:p>
    <w:p w14:paraId="606C8B66" w14:textId="399EC8FC" w:rsidR="00922A54" w:rsidRPr="005836C0" w:rsidRDefault="00922A54" w:rsidP="005836C0"/>
    <w:p w14:paraId="3F11C2E9" w14:textId="5CE2B78A" w:rsidR="00211FD8" w:rsidRPr="005836C0" w:rsidRDefault="00922A54" w:rsidP="005836C0">
      <w:r w:rsidRPr="005836C0">
        <w:t xml:space="preserve">In “Plants and Girls”, Lessing </w:t>
      </w:r>
      <w:r w:rsidR="00211FD8" w:rsidRPr="005836C0">
        <w:t xml:space="preserve">takes </w:t>
      </w:r>
      <w:r w:rsidRPr="005836C0">
        <w:t>two key tropes of the colonial novel, a frontier narrative and a story of stunted adolescence or frozen yout</w:t>
      </w:r>
      <w:r w:rsidR="00211FD8" w:rsidRPr="005836C0">
        <w:t>h, and complicates them with a tree</w:t>
      </w:r>
      <w:r w:rsidR="000F1728" w:rsidRPr="005836C0">
        <w:t xml:space="preserve"> </w:t>
      </w:r>
      <w:r w:rsidR="00211FD8" w:rsidRPr="005836C0">
        <w:t xml:space="preserve">as </w:t>
      </w:r>
      <w:r w:rsidR="000F1728" w:rsidRPr="005836C0">
        <w:t xml:space="preserve">a </w:t>
      </w:r>
      <w:r w:rsidR="00211FD8" w:rsidRPr="005836C0">
        <w:t xml:space="preserve">co-protagonist. These </w:t>
      </w:r>
      <w:r w:rsidR="001F33A8" w:rsidRPr="005836C0">
        <w:t xml:space="preserve">themes </w:t>
      </w:r>
      <w:r w:rsidR="00211FD8" w:rsidRPr="005836C0">
        <w:t xml:space="preserve">play out in a favoured Lessing milieu, namely amongst the less successful strata of white colonial society.  </w:t>
      </w:r>
    </w:p>
    <w:p w14:paraId="18D7F7AC" w14:textId="77777777" w:rsidR="00922A54" w:rsidRPr="005836C0" w:rsidRDefault="00922A54" w:rsidP="005836C0"/>
    <w:p w14:paraId="3B095C12" w14:textId="648F2112" w:rsidR="00211FD8" w:rsidRPr="005836C0" w:rsidRDefault="00922A54" w:rsidP="005836C0">
      <w:r w:rsidRPr="005836C0">
        <w:t>The story starts on a miniature frontier</w:t>
      </w:r>
      <w:r w:rsidR="00211FD8" w:rsidRPr="005836C0">
        <w:t xml:space="preserve"> as Frederick crosses over into the veld.</w:t>
      </w:r>
      <w:r w:rsidRPr="005836C0">
        <w:t xml:space="preserve">  This opening suggest</w:t>
      </w:r>
      <w:r w:rsidR="00211FD8" w:rsidRPr="005836C0">
        <w:t>s</w:t>
      </w:r>
      <w:r w:rsidRPr="005836C0">
        <w:t xml:space="preserve"> one possible trajectory for the protagonist, namely as the hero of a frontier novel who </w:t>
      </w:r>
      <w:r w:rsidR="00211FD8" w:rsidRPr="005836C0">
        <w:t xml:space="preserve">will </w:t>
      </w:r>
      <w:r w:rsidRPr="005836C0">
        <w:t xml:space="preserve">conquer </w:t>
      </w:r>
      <w:r w:rsidR="00211FD8" w:rsidRPr="005836C0">
        <w:t>‘</w:t>
      </w:r>
      <w:r w:rsidRPr="005836C0">
        <w:t>nature</w:t>
      </w:r>
      <w:r w:rsidR="00211FD8" w:rsidRPr="005836C0">
        <w:t>’</w:t>
      </w:r>
      <w:r w:rsidRPr="005836C0">
        <w:t xml:space="preserve"> and people before him. The growth of the suburb </w:t>
      </w:r>
      <w:r w:rsidR="00211FD8" w:rsidRPr="005836C0">
        <w:t xml:space="preserve">largely </w:t>
      </w:r>
      <w:r w:rsidRPr="005836C0">
        <w:t xml:space="preserve">thwarts this line of development for Frederick who starts to </w:t>
      </w:r>
      <w:r w:rsidR="00211FD8" w:rsidRPr="005836C0">
        <w:t xml:space="preserve">identify with the tree as a source of imaginative escape and as an object of sexual desire whom he must possess (enacting an echo of the white male </w:t>
      </w:r>
      <w:r w:rsidR="000F1728" w:rsidRPr="005836C0">
        <w:t xml:space="preserve">adventure </w:t>
      </w:r>
      <w:r w:rsidR="00211FD8" w:rsidRPr="005836C0">
        <w:t>hero who posses</w:t>
      </w:r>
      <w:r w:rsidR="001F33A8" w:rsidRPr="005836C0">
        <w:t>ses ‘nature’ and land as if it were a female body</w:t>
      </w:r>
      <w:r w:rsidR="00211FD8" w:rsidRPr="005836C0">
        <w:t xml:space="preserve">).   </w:t>
      </w:r>
    </w:p>
    <w:p w14:paraId="190BF10D" w14:textId="77777777" w:rsidR="00922A54" w:rsidRPr="005836C0" w:rsidRDefault="00922A54" w:rsidP="005836C0"/>
    <w:p w14:paraId="48973036" w14:textId="48FFD60C" w:rsidR="00211FD8" w:rsidRPr="005836C0" w:rsidRDefault="00922A54" w:rsidP="005836C0">
      <w:r w:rsidRPr="005836C0">
        <w:t xml:space="preserve">Trapped in </w:t>
      </w:r>
      <w:r w:rsidR="000F1728" w:rsidRPr="005836C0">
        <w:t xml:space="preserve">a </w:t>
      </w:r>
      <w:r w:rsidRPr="005836C0">
        <w:t xml:space="preserve">late colonial </w:t>
      </w:r>
      <w:r w:rsidR="000F1728" w:rsidRPr="005836C0">
        <w:t>small town</w:t>
      </w:r>
      <w:r w:rsidRPr="005836C0">
        <w:t xml:space="preserve">, </w:t>
      </w:r>
      <w:r w:rsidR="001F33A8" w:rsidRPr="005836C0">
        <w:t>Frederick’s</w:t>
      </w:r>
      <w:r w:rsidRPr="005836C0">
        <w:t xml:space="preserve"> options are to remain in perpetual boyhood with his mother, or enter compulsory heterosexuality by marrying the girl across the road.  </w:t>
      </w:r>
      <w:r w:rsidR="00211FD8" w:rsidRPr="005836C0">
        <w:t xml:space="preserve">In his encounter with the </w:t>
      </w:r>
      <w:r w:rsidR="001F33A8" w:rsidRPr="005836C0">
        <w:t xml:space="preserve">first </w:t>
      </w:r>
      <w:r w:rsidR="00211FD8" w:rsidRPr="005836C0">
        <w:t>girl, h</w:t>
      </w:r>
      <w:r w:rsidRPr="005836C0">
        <w:t>e toys with the latter, but then settles for the former as his mother becomes ill</w:t>
      </w:r>
      <w:r w:rsidR="00211FD8" w:rsidRPr="005836C0">
        <w:t xml:space="preserve">.  Unable initially to accept that his mother is dead, he is finally freed from </w:t>
      </w:r>
      <w:r w:rsidR="001F33A8" w:rsidRPr="005836C0">
        <w:t xml:space="preserve">this illusion – and his </w:t>
      </w:r>
      <w:r w:rsidR="00211FD8" w:rsidRPr="005836C0">
        <w:t xml:space="preserve">boyhood </w:t>
      </w:r>
      <w:r w:rsidR="001F33A8" w:rsidRPr="005836C0">
        <w:t>– </w:t>
      </w:r>
      <w:r w:rsidR="00211FD8" w:rsidRPr="005836C0">
        <w:t xml:space="preserve">by the bougainvillea. </w:t>
      </w:r>
      <w:r w:rsidR="001F33A8" w:rsidRPr="005836C0">
        <w:t xml:space="preserve">Moving into adult masculinity, he maps the tree onto the woman and must possess both, down to the sap and the blood.  </w:t>
      </w:r>
    </w:p>
    <w:p w14:paraId="0D613013" w14:textId="77777777" w:rsidR="001F33A8" w:rsidRPr="005836C0" w:rsidRDefault="001F33A8" w:rsidP="005836C0"/>
    <w:p w14:paraId="11D6F6D0" w14:textId="7B8B4ECD" w:rsidR="001F33A8" w:rsidRPr="005836C0" w:rsidRDefault="001F33A8" w:rsidP="005836C0">
      <w:r w:rsidRPr="005836C0">
        <w:t>As Jed Esty has argued, the trope of frozen youth arise</w:t>
      </w:r>
      <w:r w:rsidR="00931091">
        <w:t>s</w:t>
      </w:r>
      <w:r w:rsidRPr="005836C0">
        <w:t xml:space="preserve"> from </w:t>
      </w:r>
      <w:r w:rsidR="00931091">
        <w:t xml:space="preserve">the </w:t>
      </w:r>
      <w:r w:rsidRPr="005836C0">
        <w:t xml:space="preserve">impossibilities of </w:t>
      </w:r>
      <w:proofErr w:type="spellStart"/>
      <w:r w:rsidRPr="005836C0">
        <w:t>bildung</w:t>
      </w:r>
      <w:proofErr w:type="spellEnd"/>
      <w:r w:rsidRPr="005836C0">
        <w:t xml:space="preserve"> and progress in colonial situations of uneven development.</w:t>
      </w:r>
      <w:r w:rsidR="002D62B7">
        <w:rPr>
          <w:rStyle w:val="FootnoteReference"/>
        </w:rPr>
        <w:footnoteReference w:id="41"/>
      </w:r>
      <w:r w:rsidRPr="005836C0">
        <w:t xml:space="preserve">  This story and indeed much of Lessing’s early work falls into this ambit and explores different orders of being stuck whether in dead-end farms, or patriarchal relationships.  The larger import of her early work  reflects on the </w:t>
      </w:r>
      <w:proofErr w:type="spellStart"/>
      <w:r w:rsidRPr="005836C0">
        <w:t>stuckness</w:t>
      </w:r>
      <w:proofErr w:type="spellEnd"/>
      <w:r w:rsidRPr="005836C0">
        <w:t xml:space="preserve"> of late colonialism and its structures of racialized infantilization.  In “Plants and Girls”, the sessility </w:t>
      </w:r>
      <w:r w:rsidR="007F0854">
        <w:t xml:space="preserve">(immobility) </w:t>
      </w:r>
      <w:r w:rsidRPr="005836C0">
        <w:t xml:space="preserve">of the trees feeds into this register and reflects Frederick’s alienated and isolated position.  Any sense of forward movement, for example from boyhood to adulthood, is snarled up with </w:t>
      </w:r>
      <w:r w:rsidRPr="005836C0">
        <w:lastRenderedPageBreak/>
        <w:t>the categories of colonial society which are necessarily static and rigid.  For Frederick, ‘becoming plant’ represents a type of sideways movement, an attempt to find a different path through the deadness of Southern Rhodesian society, just as the trees draw water through the rubble, brick and tarmac.  However, the tropes of ‘nature’ and gender are tightly intertwined, so for Frederick to  ‘become plant’ is also to enter a white male heterosexuality premised on sadism, pain and fear.  There are of course rich traditions of ‘becoming</w:t>
      </w:r>
      <w:r w:rsidR="00F372F8">
        <w:t>-</w:t>
      </w:r>
      <w:r w:rsidRPr="005836C0">
        <w:t>plant’ fiction that represent this transition as a feminist and/or queer escape from heteronormative structures.  “Plants and Girls” presents a less sanguine view, suggesting that any attempt to think one’s way out of colonial structures via vegetal life is likely to become snarled in their contradictions and fault-lines.</w:t>
      </w:r>
    </w:p>
    <w:p w14:paraId="5BA38D17" w14:textId="77777777" w:rsidR="001F33A8" w:rsidRPr="005836C0" w:rsidRDefault="001F33A8" w:rsidP="005836C0"/>
    <w:p w14:paraId="3CBA0C49" w14:textId="6AB6A951" w:rsidR="001F33A8" w:rsidRPr="005836C0" w:rsidRDefault="001F33A8" w:rsidP="005836C0">
      <w:r w:rsidRPr="005836C0">
        <w:t xml:space="preserve">These contradictions of postcolonial ‘becoming-plant’ are apparent from another angle in the work of artist Mary </w:t>
      </w:r>
      <w:proofErr w:type="spellStart"/>
      <w:r w:rsidRPr="005836C0">
        <w:t>Sibande</w:t>
      </w:r>
      <w:proofErr w:type="spellEnd"/>
      <w:r w:rsidRPr="005836C0">
        <w:t xml:space="preserve">.  Her early large-scale installations and photographs engaged with the experiences of her mother and grandmother who were stuck in domestic worker positions under apartheid.  Sophie, a human-size cast of </w:t>
      </w:r>
      <w:proofErr w:type="spellStart"/>
      <w:r w:rsidRPr="005836C0">
        <w:t>Sibande</w:t>
      </w:r>
      <w:proofErr w:type="spellEnd"/>
      <w:r w:rsidRPr="005836C0">
        <w:t xml:space="preserve"> herself, is dressed in ever-more elaborate and dream-like costumes which nonetheless are recognizable as starched blue and white maid’s uniform.  From 2013, </w:t>
      </w:r>
      <w:proofErr w:type="spellStart"/>
      <w:r w:rsidRPr="005836C0">
        <w:t>Sibande</w:t>
      </w:r>
      <w:proofErr w:type="spellEnd"/>
      <w:r w:rsidRPr="005836C0">
        <w:t xml:space="preserve"> shifted from a predominantly blue palette t</w:t>
      </w:r>
      <w:r w:rsidR="007F0854">
        <w:t>o purple</w:t>
      </w:r>
      <w:r w:rsidRPr="005836C0">
        <w:t xml:space="preserve">, exploring transfiguration for her alter-ego figure through scenes of vegetal excess.  As Sarah Nuttall explains: </w:t>
      </w:r>
    </w:p>
    <w:p w14:paraId="5E61C2CA" w14:textId="2BAD1D16" w:rsidR="001F33A8" w:rsidRPr="005836C0" w:rsidRDefault="001F33A8" w:rsidP="005836C0">
      <w:r w:rsidRPr="005836C0">
        <w:t xml:space="preserve">“Purple roots, tentacles, snakes, and suspended non-human entities emerge from the insides of a women’s body … the dream of </w:t>
      </w:r>
      <w:proofErr w:type="spellStart"/>
      <w:r w:rsidRPr="005836C0">
        <w:t>Sibande’s</w:t>
      </w:r>
      <w:proofErr w:type="spellEnd"/>
      <w:r w:rsidRPr="005836C0">
        <w:t xml:space="preserve"> semiautobiographical figure, wrestling with transfiguration, is to exit herself and finally not be like … her mother or her grandmother.  This involves loss, but more particularly, giving birth to a person who is not known.”</w:t>
      </w:r>
      <w:r w:rsidR="002D62B7">
        <w:rPr>
          <w:rStyle w:val="FootnoteReference"/>
        </w:rPr>
        <w:footnoteReference w:id="42"/>
      </w:r>
      <w:r w:rsidRPr="005836C0">
        <w:t xml:space="preserve"> These </w:t>
      </w:r>
      <w:hyperlink r:id="rId6" w:history="1">
        <w:r w:rsidRPr="007F0854">
          <w:rPr>
            <w:rStyle w:val="Hyperlink"/>
          </w:rPr>
          <w:t>purple tableaux</w:t>
        </w:r>
      </w:hyperlink>
      <w:r w:rsidRPr="005836C0">
        <w:t xml:space="preserve"> might well be read as ‘becoming plant’, but like Lessing’s story point as much to the difficulties that such an imaginary entails as to its liberatory potential.</w:t>
      </w:r>
    </w:p>
    <w:p w14:paraId="49C0DFD6" w14:textId="77777777" w:rsidR="001F33A8" w:rsidRPr="005836C0" w:rsidRDefault="001F33A8" w:rsidP="005836C0"/>
    <w:p w14:paraId="52F5A0F9" w14:textId="30BF4457" w:rsidR="001F33A8" w:rsidRPr="005836C0" w:rsidRDefault="001F33A8" w:rsidP="005836C0">
      <w:pPr>
        <w:rPr>
          <w:u w:val="single"/>
        </w:rPr>
      </w:pPr>
      <w:r w:rsidRPr="005836C0">
        <w:rPr>
          <w:u w:val="single"/>
        </w:rPr>
        <w:t xml:space="preserve">The Archival Lives of </w:t>
      </w:r>
      <w:proofErr w:type="spellStart"/>
      <w:r w:rsidRPr="005836C0">
        <w:rPr>
          <w:u w:val="single"/>
        </w:rPr>
        <w:t>Commelina</w:t>
      </w:r>
      <w:proofErr w:type="spellEnd"/>
      <w:r w:rsidRPr="005836C0">
        <w:rPr>
          <w:u w:val="single"/>
        </w:rPr>
        <w:t xml:space="preserve"> Africana</w:t>
      </w:r>
      <w:r w:rsidR="00931091">
        <w:rPr>
          <w:u w:val="single"/>
        </w:rPr>
        <w:t>: Reading Plants</w:t>
      </w:r>
    </w:p>
    <w:p w14:paraId="62312B3F" w14:textId="77777777" w:rsidR="001F33A8" w:rsidRPr="005836C0" w:rsidRDefault="001F33A8" w:rsidP="005836C0">
      <w:pPr>
        <w:rPr>
          <w:u w:val="single"/>
        </w:rPr>
      </w:pPr>
    </w:p>
    <w:p w14:paraId="3216F77C" w14:textId="3F8725F4" w:rsidR="00931091" w:rsidRDefault="000F1728" w:rsidP="005836C0">
      <w:r w:rsidRPr="005836C0">
        <w:t xml:space="preserve">In the continuum of plants and politics, much southern African and indeed other work veers towards the </w:t>
      </w:r>
      <w:r w:rsidR="00931091">
        <w:t xml:space="preserve">latter </w:t>
      </w:r>
      <w:r w:rsidRPr="005836C0">
        <w:t xml:space="preserve">rather than </w:t>
      </w:r>
      <w:r w:rsidR="00F372F8">
        <w:t xml:space="preserve">a detailed engagement with the </w:t>
      </w:r>
      <w:r w:rsidR="00931091">
        <w:t>former</w:t>
      </w:r>
      <w:r w:rsidRPr="005836C0">
        <w:t>.  To explore more plant-</w:t>
      </w:r>
      <w:r w:rsidR="00F372F8">
        <w:t>attentive</w:t>
      </w:r>
      <w:r w:rsidRPr="005836C0">
        <w:t xml:space="preserve"> approaches, let me briefly </w:t>
      </w:r>
      <w:r w:rsidR="00F372F8" w:rsidRPr="005836C0">
        <w:t xml:space="preserve">discuss </w:t>
      </w:r>
      <w:r w:rsidRPr="005836C0">
        <w:t xml:space="preserve">my experiments with tracking the textual lives of one species, </w:t>
      </w:r>
      <w:hyperlink r:id="rId7" w:history="1">
        <w:proofErr w:type="spellStart"/>
        <w:r w:rsidRPr="007F0854">
          <w:rPr>
            <w:rStyle w:val="Hyperlink"/>
            <w:i/>
            <w:iCs/>
          </w:rPr>
          <w:t>Commelina</w:t>
        </w:r>
        <w:proofErr w:type="spellEnd"/>
        <w:r w:rsidRPr="007F0854">
          <w:rPr>
            <w:rStyle w:val="Hyperlink"/>
            <w:i/>
            <w:iCs/>
          </w:rPr>
          <w:t xml:space="preserve"> </w:t>
        </w:r>
        <w:proofErr w:type="spellStart"/>
        <w:r w:rsidRPr="007F0854">
          <w:rPr>
            <w:rStyle w:val="Hyperlink"/>
            <w:i/>
            <w:iCs/>
          </w:rPr>
          <w:t>africana</w:t>
        </w:r>
        <w:proofErr w:type="spellEnd"/>
      </w:hyperlink>
      <w:r w:rsidR="00931091">
        <w:t xml:space="preserve">, </w:t>
      </w:r>
      <w:r w:rsidR="00931091" w:rsidRPr="005836C0">
        <w:rPr>
          <w:rFonts w:cs="Helvetica"/>
          <w:kern w:val="0"/>
          <w:lang w:val="en-GB"/>
        </w:rPr>
        <w:t xml:space="preserve">a </w:t>
      </w:r>
      <w:r w:rsidR="00931091" w:rsidRPr="005836C0">
        <w:rPr>
          <w:rFonts w:cstheme="majorHAnsi"/>
          <w:lang w:val="en-GB"/>
        </w:rPr>
        <w:t>perennial, spreading herb, widely recognized for its medicinal properties</w:t>
      </w:r>
      <w:r w:rsidR="00F372F8">
        <w:rPr>
          <w:rFonts w:cstheme="majorHAnsi"/>
          <w:lang w:val="en-GB"/>
        </w:rPr>
        <w:t>, and known in English by the reprehensibl</w:t>
      </w:r>
      <w:r w:rsidR="002D62B7">
        <w:rPr>
          <w:rFonts w:cstheme="majorHAnsi"/>
          <w:lang w:val="en-GB"/>
        </w:rPr>
        <w:t>e</w:t>
      </w:r>
      <w:r w:rsidR="00F372F8">
        <w:rPr>
          <w:rFonts w:cstheme="majorHAnsi"/>
          <w:lang w:val="en-GB"/>
        </w:rPr>
        <w:t xml:space="preserve"> term “Yellow Wandering Jew”.  </w:t>
      </w:r>
    </w:p>
    <w:p w14:paraId="30314812" w14:textId="77777777" w:rsidR="00931091" w:rsidRDefault="00931091" w:rsidP="005836C0"/>
    <w:p w14:paraId="52109785" w14:textId="768F2E40" w:rsidR="000F1728" w:rsidRPr="005836C0" w:rsidRDefault="000F1728" w:rsidP="005836C0">
      <w:pPr>
        <w:rPr>
          <w:rFonts w:cs="Calibri"/>
          <w:lang w:val="en-US"/>
        </w:rPr>
      </w:pPr>
      <w:r w:rsidRPr="005836C0">
        <w:t xml:space="preserve">This work forms part of a larger project </w:t>
      </w:r>
      <w:r w:rsidRPr="005836C0">
        <w:rPr>
          <w:rFonts w:cs="Calibri"/>
          <w:lang w:val="en-US"/>
        </w:rPr>
        <w:t xml:space="preserve">that I’m currently pursuing called ‘Books in the Biosphere: Print Culture and the Anthropocene’.  Very briefly, the project is a print culture enterprise that asks how we might think about the dry technology of the book in the coming floods and catastrophes of the Anthropocene.  It takes the dry, indoor technology of the book outside and immerses it in the elements, both analytically </w:t>
      </w:r>
      <w:proofErr w:type="gramStart"/>
      <w:r w:rsidRPr="005836C0">
        <w:rPr>
          <w:rFonts w:cs="Calibri"/>
          <w:lang w:val="en-US"/>
        </w:rPr>
        <w:t>and actually</w:t>
      </w:r>
      <w:proofErr w:type="gramEnd"/>
      <w:r w:rsidRPr="005836C0">
        <w:rPr>
          <w:rFonts w:cs="Calibri"/>
          <w:lang w:val="en-US"/>
        </w:rPr>
        <w:t xml:space="preserve"> (including an experiment of burying J M Coetzee’s </w:t>
      </w:r>
      <w:r w:rsidRPr="005836C0">
        <w:rPr>
          <w:rFonts w:cs="Calibri"/>
          <w:i/>
          <w:iCs/>
          <w:lang w:val="en-US"/>
        </w:rPr>
        <w:t>Disgrace</w:t>
      </w:r>
      <w:r w:rsidRPr="005836C0">
        <w:rPr>
          <w:rFonts w:cs="Calibri"/>
          <w:lang w:val="en-US"/>
        </w:rPr>
        <w:t xml:space="preserve"> in my garden and charting its ‘progress’).  I’m tracking books that end up in water, books that are buried, books that are burned and so on.  In thinking about books in the air and the atmosphere, </w:t>
      </w:r>
      <w:r w:rsidRPr="005836C0">
        <w:rPr>
          <w:rFonts w:cs="Calibri"/>
          <w:lang w:val="en-US"/>
        </w:rPr>
        <w:lastRenderedPageBreak/>
        <w:t>I’ve done work on insects in archives.</w:t>
      </w:r>
      <w:r w:rsidR="002D62B7">
        <w:rPr>
          <w:rStyle w:val="FootnoteReference"/>
          <w:rFonts w:cs="Calibri"/>
          <w:lang w:val="en-US"/>
        </w:rPr>
        <w:footnoteReference w:id="43"/>
      </w:r>
      <w:r w:rsidRPr="005836C0">
        <w:rPr>
          <w:rFonts w:cs="Calibri"/>
          <w:lang w:val="en-US"/>
        </w:rPr>
        <w:t xml:space="preserve"> This focus on insects has in turn lead me to plants and their relationship with print.  </w:t>
      </w:r>
      <w:r w:rsidR="00F372F8">
        <w:rPr>
          <w:rFonts w:cs="Calibri"/>
          <w:lang w:val="en-US"/>
        </w:rPr>
        <w:t xml:space="preserve">As much scholarship has shown us, </w:t>
      </w:r>
      <w:r w:rsidR="00F372F8">
        <w:rPr>
          <w:rFonts w:cstheme="minorHAnsi"/>
          <w:lang w:val="en-GB"/>
        </w:rPr>
        <w:t>p</w:t>
      </w:r>
      <w:r w:rsidRPr="005836C0">
        <w:rPr>
          <w:rFonts w:cstheme="minorHAnsi"/>
          <w:lang w:val="en-GB"/>
        </w:rPr>
        <w:t>lant and print have long been associated</w:t>
      </w:r>
      <w:r w:rsidRPr="005836C0">
        <w:rPr>
          <w:rFonts w:cstheme="minorHAnsi"/>
          <w:lang w:val="en-US"/>
        </w:rPr>
        <w:t>, materially, metaphorically, linguistically and conceptually.</w:t>
      </w:r>
      <w:r w:rsidR="00063430">
        <w:rPr>
          <w:rStyle w:val="FootnoteReference"/>
          <w:rFonts w:cstheme="minorHAnsi"/>
          <w:lang w:val="en-US"/>
        </w:rPr>
        <w:footnoteReference w:id="44"/>
      </w:r>
    </w:p>
    <w:p w14:paraId="3BD5B440" w14:textId="77777777" w:rsidR="000F1728" w:rsidRPr="005836C0" w:rsidRDefault="000F1728" w:rsidP="005836C0">
      <w:pPr>
        <w:rPr>
          <w:rFonts w:cs="Calibri"/>
          <w:lang w:val="en-US"/>
        </w:rPr>
      </w:pPr>
    </w:p>
    <w:p w14:paraId="5D1A1FF6" w14:textId="55D8DD37" w:rsidR="00F372F8" w:rsidRPr="002D62B7" w:rsidRDefault="000F1728" w:rsidP="00F372F8">
      <w:pPr>
        <w:rPr>
          <w:rFonts w:cs="Calibri"/>
          <w:lang w:val="en-US"/>
        </w:rPr>
      </w:pPr>
      <w:r w:rsidRPr="005836C0">
        <w:rPr>
          <w:rFonts w:cs="Calibri"/>
          <w:lang w:val="en-US"/>
        </w:rPr>
        <w:t>My particular interest has been to think about how plants play a role in generating texts about, and around them</w:t>
      </w:r>
      <w:r w:rsidR="00F372F8">
        <w:rPr>
          <w:rFonts w:cs="Calibri"/>
          <w:lang w:val="en-US"/>
        </w:rPr>
        <w:t>selves</w:t>
      </w:r>
      <w:r w:rsidRPr="005836C0">
        <w:rPr>
          <w:rFonts w:cs="Calibri"/>
          <w:lang w:val="en-US"/>
        </w:rPr>
        <w:t xml:space="preserve">.  One initial case study, mentioned </w:t>
      </w:r>
      <w:r w:rsidR="00931091">
        <w:rPr>
          <w:rFonts w:cs="Calibri"/>
          <w:lang w:val="en-US"/>
        </w:rPr>
        <w:t xml:space="preserve">in passing </w:t>
      </w:r>
      <w:r w:rsidRPr="005836C0">
        <w:rPr>
          <w:rFonts w:cs="Calibri"/>
          <w:lang w:val="en-US"/>
        </w:rPr>
        <w:t xml:space="preserve">above, has been to track </w:t>
      </w:r>
      <w:r w:rsidR="00931091">
        <w:rPr>
          <w:rFonts w:cs="Calibri"/>
          <w:lang w:val="en-US"/>
        </w:rPr>
        <w:t xml:space="preserve">documentation that </w:t>
      </w:r>
      <w:r w:rsidRPr="005836C0">
        <w:rPr>
          <w:rFonts w:cs="Calibri"/>
          <w:lang w:val="en-US"/>
        </w:rPr>
        <w:t>plants</w:t>
      </w:r>
      <w:r w:rsidR="00931091">
        <w:rPr>
          <w:rFonts w:cs="Calibri"/>
          <w:lang w:val="en-US"/>
        </w:rPr>
        <w:t xml:space="preserve"> generate</w:t>
      </w:r>
      <w:r w:rsidRPr="005836C0">
        <w:rPr>
          <w:rFonts w:cs="Calibri"/>
          <w:lang w:val="en-US"/>
        </w:rPr>
        <w:t xml:space="preserve"> as they cross colonial biotic borders (much </w:t>
      </w:r>
      <w:r w:rsidR="00931091">
        <w:rPr>
          <w:rFonts w:cs="Calibri"/>
          <w:lang w:val="en-US"/>
        </w:rPr>
        <w:t xml:space="preserve">of it </w:t>
      </w:r>
      <w:r w:rsidRPr="005836C0">
        <w:rPr>
          <w:rFonts w:cs="Calibri"/>
          <w:lang w:val="en-US"/>
        </w:rPr>
        <w:t>coming from a particular port official called a plant inspector).</w:t>
      </w:r>
      <w:r w:rsidR="002D62B7">
        <w:rPr>
          <w:rStyle w:val="FootnoteReference"/>
          <w:rFonts w:cs="Calibri"/>
          <w:lang w:val="en-US"/>
        </w:rPr>
        <w:footnoteReference w:id="45"/>
      </w:r>
      <w:r w:rsidRPr="005836C0">
        <w:rPr>
          <w:rFonts w:cs="Calibri"/>
          <w:lang w:val="en-US"/>
        </w:rPr>
        <w:t xml:space="preserve">  Another project has been to track </w:t>
      </w:r>
      <w:proofErr w:type="spellStart"/>
      <w:r w:rsidRPr="007F0854">
        <w:rPr>
          <w:rFonts w:cs="Calibri"/>
          <w:i/>
          <w:iCs/>
          <w:lang w:val="en-US"/>
        </w:rPr>
        <w:t>Commelina</w:t>
      </w:r>
      <w:proofErr w:type="spellEnd"/>
      <w:r w:rsidRPr="007F0854">
        <w:rPr>
          <w:rFonts w:cs="Calibri"/>
          <w:i/>
          <w:iCs/>
          <w:lang w:val="en-US"/>
        </w:rPr>
        <w:t xml:space="preserve"> </w:t>
      </w:r>
      <w:proofErr w:type="spellStart"/>
      <w:r w:rsidR="00F372F8" w:rsidRPr="007F0854">
        <w:rPr>
          <w:rFonts w:cs="Calibri"/>
          <w:i/>
          <w:iCs/>
          <w:lang w:val="en-US"/>
        </w:rPr>
        <w:t>africana</w:t>
      </w:r>
      <w:proofErr w:type="spellEnd"/>
      <w:r w:rsidR="00F372F8">
        <w:rPr>
          <w:rFonts w:cs="Calibri"/>
          <w:lang w:val="en-US"/>
        </w:rPr>
        <w:t xml:space="preserve"> which</w:t>
      </w:r>
      <w:r w:rsidRPr="005836C0">
        <w:rPr>
          <w:rFonts w:cstheme="majorHAnsi"/>
          <w:lang w:val="en-GB"/>
        </w:rPr>
        <w:t xml:space="preserve"> </w:t>
      </w:r>
      <w:r w:rsidRPr="005836C0">
        <w:rPr>
          <w:rFonts w:cs="Calibri"/>
          <w:lang w:val="en-US"/>
        </w:rPr>
        <w:t xml:space="preserve">I first encountered as </w:t>
      </w:r>
      <w:proofErr w:type="spellStart"/>
      <w:r w:rsidRPr="007F0854">
        <w:rPr>
          <w:rFonts w:cs="Calibri"/>
          <w:i/>
          <w:iCs/>
          <w:lang w:val="en-US"/>
        </w:rPr>
        <w:t>idangabane</w:t>
      </w:r>
      <w:proofErr w:type="spellEnd"/>
      <w:r w:rsidRPr="005836C0">
        <w:rPr>
          <w:rFonts w:cs="Calibri"/>
          <w:lang w:val="en-US"/>
        </w:rPr>
        <w:t xml:space="preserve"> in an isiZulu pamphlet advertising the remedies of </w:t>
      </w:r>
      <w:proofErr w:type="spellStart"/>
      <w:r w:rsidRPr="005836C0">
        <w:rPr>
          <w:rFonts w:cs="Calibri"/>
          <w:lang w:val="en-US"/>
        </w:rPr>
        <w:t>Mafavuk</w:t>
      </w:r>
      <w:r w:rsidR="00A27FA2">
        <w:rPr>
          <w:rFonts w:cs="Calibri"/>
          <w:lang w:val="en-US"/>
        </w:rPr>
        <w:t>e</w:t>
      </w:r>
      <w:proofErr w:type="spellEnd"/>
      <w:r w:rsidRPr="005836C0">
        <w:rPr>
          <w:rFonts w:cs="Calibri"/>
          <w:lang w:val="en-US"/>
        </w:rPr>
        <w:t xml:space="preserve"> Ngcobo who ran a large ‘</w:t>
      </w:r>
      <w:proofErr w:type="spellStart"/>
      <w:r w:rsidRPr="005836C0">
        <w:rPr>
          <w:rFonts w:cs="Calibri"/>
          <w:lang w:val="en-US"/>
        </w:rPr>
        <w:t>muthi</w:t>
      </w:r>
      <w:proofErr w:type="spellEnd"/>
      <w:r w:rsidRPr="005836C0">
        <w:rPr>
          <w:rFonts w:cs="Calibri"/>
          <w:lang w:val="en-US"/>
        </w:rPr>
        <w:t xml:space="preserve">’ (medicine) mail order empire from Durban in the 1920 and 30s.  </w:t>
      </w:r>
      <w:r w:rsidR="002D62B7">
        <w:rPr>
          <w:rFonts w:cs="Calibri"/>
          <w:lang w:val="en-US"/>
        </w:rPr>
        <w:t>Ngcobo’s logo</w:t>
      </w:r>
      <w:r w:rsidR="009944EC">
        <w:rPr>
          <w:rFonts w:cs="Calibri"/>
          <w:lang w:val="en-US"/>
        </w:rPr>
        <w:t xml:space="preserve">, included in the pamphlet </w:t>
      </w:r>
      <w:r w:rsidR="002D62B7">
        <w:rPr>
          <w:rFonts w:cs="Calibri"/>
          <w:lang w:val="en-US"/>
        </w:rPr>
        <w:t xml:space="preserve">was </w:t>
      </w:r>
      <w:proofErr w:type="spellStart"/>
      <w:r w:rsidR="002D62B7" w:rsidRPr="007F0854">
        <w:rPr>
          <w:rFonts w:cs="Calibri"/>
          <w:i/>
          <w:iCs/>
          <w:lang w:val="en-US"/>
        </w:rPr>
        <w:t>idangabane</w:t>
      </w:r>
      <w:proofErr w:type="spellEnd"/>
      <w:r w:rsidR="002D62B7">
        <w:rPr>
          <w:rFonts w:cs="Calibri"/>
          <w:lang w:val="en-US"/>
        </w:rPr>
        <w:t xml:space="preserve"> (</w:t>
      </w:r>
      <w:r w:rsidR="007F0854">
        <w:rPr>
          <w:rFonts w:cs="Calibri"/>
          <w:lang w:val="en-US"/>
        </w:rPr>
        <w:t>image at end of article</w:t>
      </w:r>
      <w:r w:rsidR="002D62B7">
        <w:rPr>
          <w:rFonts w:cs="Calibri"/>
          <w:lang w:val="en-US"/>
        </w:rPr>
        <w:t xml:space="preserve">).  </w:t>
      </w:r>
      <w:r w:rsidRPr="005836C0">
        <w:rPr>
          <w:rFonts w:cs="Calibri"/>
          <w:lang w:val="en-US"/>
        </w:rPr>
        <w:t xml:space="preserve">The pamphlet formed part of a file in the National Archives in Pretoria </w:t>
      </w:r>
      <w:r w:rsidR="00931091">
        <w:rPr>
          <w:rFonts w:cs="Calibri"/>
          <w:lang w:val="en-US"/>
        </w:rPr>
        <w:t xml:space="preserve">and contained </w:t>
      </w:r>
      <w:r w:rsidRPr="005836C0">
        <w:rPr>
          <w:rFonts w:cs="Calibri"/>
          <w:lang w:val="en-US"/>
        </w:rPr>
        <w:t xml:space="preserve">the proceedings of a prosecution </w:t>
      </w:r>
      <w:r w:rsidR="00F372F8">
        <w:rPr>
          <w:rFonts w:cs="Calibri"/>
          <w:lang w:val="en-US"/>
        </w:rPr>
        <w:t>against</w:t>
      </w:r>
      <w:r w:rsidRPr="005836C0">
        <w:rPr>
          <w:rFonts w:cs="Calibri"/>
          <w:lang w:val="en-US"/>
        </w:rPr>
        <w:t xml:space="preserve"> Ngcobo, a trial engineered by </w:t>
      </w:r>
      <w:r w:rsidRPr="005836C0">
        <w:rPr>
          <w:rFonts w:cstheme="majorHAnsi"/>
          <w:lang w:val="en-GB"/>
        </w:rPr>
        <w:t>white pharmacists in Durban, themselves trying to muscle in on this ‘</w:t>
      </w:r>
      <w:proofErr w:type="spellStart"/>
      <w:r w:rsidRPr="005836C0">
        <w:rPr>
          <w:rFonts w:cstheme="majorHAnsi"/>
          <w:lang w:val="en-GB"/>
        </w:rPr>
        <w:t>muthi</w:t>
      </w:r>
      <w:proofErr w:type="spellEnd"/>
      <w:r w:rsidRPr="005836C0">
        <w:rPr>
          <w:rFonts w:cstheme="majorHAnsi"/>
          <w:lang w:val="en-GB"/>
        </w:rPr>
        <w:t>’ market, and seeking to prevent African practitioners from using biomedical procedures and requiring them to limit themselves to ‘traditional’ remedies.</w:t>
      </w:r>
      <w:r w:rsidR="002D62B7">
        <w:rPr>
          <w:rStyle w:val="FootnoteReference"/>
          <w:rFonts w:cstheme="majorHAnsi"/>
          <w:lang w:val="en-GB"/>
        </w:rPr>
        <w:footnoteReference w:id="46"/>
      </w:r>
      <w:r w:rsidRPr="005836C0">
        <w:rPr>
          <w:rFonts w:cstheme="majorHAnsi"/>
          <w:lang w:val="en-GB"/>
        </w:rPr>
        <w:t xml:space="preserve">  </w:t>
      </w:r>
    </w:p>
    <w:p w14:paraId="632358DC" w14:textId="77777777" w:rsidR="00F372F8" w:rsidRDefault="00F372F8" w:rsidP="00F372F8">
      <w:pPr>
        <w:rPr>
          <w:rFonts w:cstheme="majorHAnsi"/>
          <w:lang w:val="en-GB"/>
        </w:rPr>
      </w:pPr>
    </w:p>
    <w:p w14:paraId="6FAA7FD9" w14:textId="0FF7914F" w:rsidR="005836C0" w:rsidRPr="00F372F8" w:rsidRDefault="005836C0" w:rsidP="00F372F8">
      <w:pPr>
        <w:rPr>
          <w:rFonts w:cstheme="majorHAnsi"/>
          <w:kern w:val="0"/>
          <w:lang w:val="en-GB"/>
        </w:rPr>
      </w:pPr>
      <w:r w:rsidRPr="005836C0">
        <w:rPr>
          <w:rFonts w:cstheme="majorHAnsi"/>
          <w:lang w:val="en-GB"/>
        </w:rPr>
        <w:t>Ngcobo’s</w:t>
      </w:r>
      <w:r w:rsidR="002D62B7">
        <w:rPr>
          <w:rFonts w:cstheme="majorHAnsi"/>
          <w:lang w:val="en-GB"/>
        </w:rPr>
        <w:t xml:space="preserve"> choice of </w:t>
      </w:r>
      <w:proofErr w:type="spellStart"/>
      <w:r w:rsidR="002D62B7" w:rsidRPr="007F0854">
        <w:rPr>
          <w:rFonts w:cstheme="majorHAnsi"/>
          <w:i/>
          <w:iCs/>
          <w:lang w:val="en-GB"/>
        </w:rPr>
        <w:t>idangabane</w:t>
      </w:r>
      <w:proofErr w:type="spellEnd"/>
      <w:r w:rsidR="002D62B7">
        <w:rPr>
          <w:rFonts w:cstheme="majorHAnsi"/>
          <w:lang w:val="en-GB"/>
        </w:rPr>
        <w:t xml:space="preserve"> as logo</w:t>
      </w:r>
      <w:r w:rsidR="00931091">
        <w:rPr>
          <w:rFonts w:cstheme="majorHAnsi"/>
          <w:lang w:val="en-GB"/>
        </w:rPr>
        <w:t xml:space="preserve"> </w:t>
      </w:r>
      <w:r w:rsidR="002D62B7">
        <w:rPr>
          <w:rFonts w:cstheme="majorHAnsi"/>
          <w:lang w:val="en-GB"/>
        </w:rPr>
        <w:t xml:space="preserve">made sense </w:t>
      </w:r>
      <w:r w:rsidR="00931091">
        <w:rPr>
          <w:rFonts w:cstheme="majorHAnsi"/>
          <w:lang w:val="en-GB"/>
        </w:rPr>
        <w:t>given that t</w:t>
      </w:r>
      <w:r w:rsidRPr="005836C0">
        <w:rPr>
          <w:rFonts w:cstheme="majorHAnsi"/>
          <w:lang w:val="en-GB"/>
        </w:rPr>
        <w:t xml:space="preserve">he species is extremely tenacious and can establish itself quickly on disturbed ground, summarizing the circumstances that Ngcobo himself faced.  </w:t>
      </w:r>
      <w:r w:rsidRPr="005836C0">
        <w:rPr>
          <w:rFonts w:cstheme="majorHAnsi"/>
          <w:kern w:val="0"/>
          <w:lang w:val="en-GB"/>
        </w:rPr>
        <w:t xml:space="preserve">The pamphlet advertised a range of Ngcobo’s remedies, arranged rather like a textual apothecary.  </w:t>
      </w:r>
      <w:r w:rsidR="00F372F8">
        <w:rPr>
          <w:rFonts w:cstheme="majorHAnsi"/>
          <w:kern w:val="0"/>
          <w:lang w:val="en-GB"/>
        </w:rPr>
        <w:t xml:space="preserve">For those who received the pamphlet and decided to buy the wares offered, the document did more than simply convey information.  Instead, it might have formed part of the therapeutic chain through which ‘traditional’ healing operates, drawing together dreams, ancestral messages, plants, ochres, animal products, patient and healer.  </w:t>
      </w:r>
      <w:r w:rsidRPr="005836C0">
        <w:rPr>
          <w:rFonts w:cstheme="majorHAnsi"/>
          <w:kern w:val="0"/>
          <w:lang w:val="en-GB"/>
        </w:rPr>
        <w:t xml:space="preserve">The medicine </w:t>
      </w:r>
      <w:r w:rsidR="00F372F8">
        <w:rPr>
          <w:rFonts w:cstheme="majorHAnsi"/>
          <w:kern w:val="0"/>
          <w:lang w:val="en-GB"/>
        </w:rPr>
        <w:t xml:space="preserve">received in the mail </w:t>
      </w:r>
      <w:r w:rsidRPr="005836C0">
        <w:rPr>
          <w:rFonts w:cstheme="majorHAnsi"/>
          <w:kern w:val="0"/>
          <w:lang w:val="en-GB"/>
        </w:rPr>
        <w:t>did not work alone but was a member of a</w:t>
      </w:r>
      <w:r w:rsidR="00F372F8">
        <w:rPr>
          <w:rFonts w:cstheme="majorHAnsi"/>
          <w:kern w:val="0"/>
          <w:lang w:val="en-GB"/>
        </w:rPr>
        <w:t>n imagined</w:t>
      </w:r>
      <w:r w:rsidRPr="005836C0">
        <w:rPr>
          <w:rFonts w:cstheme="majorHAnsi"/>
          <w:kern w:val="0"/>
          <w:lang w:val="en-GB"/>
        </w:rPr>
        <w:t xml:space="preserve"> team distributed across </w:t>
      </w:r>
      <w:proofErr w:type="gramStart"/>
      <w:r w:rsidRPr="005836C0">
        <w:rPr>
          <w:rFonts w:cstheme="majorHAnsi"/>
          <w:kern w:val="0"/>
          <w:lang w:val="en-GB"/>
        </w:rPr>
        <w:t>a number of</w:t>
      </w:r>
      <w:proofErr w:type="gramEnd"/>
      <w:r w:rsidRPr="005836C0">
        <w:rPr>
          <w:rFonts w:cstheme="majorHAnsi"/>
          <w:kern w:val="0"/>
          <w:lang w:val="en-GB"/>
        </w:rPr>
        <w:t xml:space="preserve"> agents</w:t>
      </w:r>
      <w:r w:rsidR="00F372F8">
        <w:rPr>
          <w:rFonts w:cstheme="majorHAnsi"/>
          <w:kern w:val="0"/>
          <w:lang w:val="en-GB"/>
        </w:rPr>
        <w:t xml:space="preserve"> (Ngcobo himself, the locales from which herbs and other ingredients had been gathered, dreams and signs</w:t>
      </w:r>
      <w:r w:rsidR="002D62B7">
        <w:rPr>
          <w:rFonts w:cstheme="majorHAnsi"/>
          <w:kern w:val="0"/>
          <w:lang w:val="en-GB"/>
        </w:rPr>
        <w:t>, ancestors</w:t>
      </w:r>
      <w:r w:rsidR="00F372F8">
        <w:rPr>
          <w:rFonts w:cstheme="majorHAnsi"/>
          <w:kern w:val="0"/>
          <w:lang w:val="en-GB"/>
        </w:rPr>
        <w:t xml:space="preserve"> etc) </w:t>
      </w:r>
      <w:r w:rsidRPr="005836C0">
        <w:rPr>
          <w:rFonts w:cstheme="majorHAnsi"/>
          <w:kern w:val="0"/>
          <w:lang w:val="en-GB"/>
        </w:rPr>
        <w:t>including the pamphlet which joins this assemblage.  As such</w:t>
      </w:r>
      <w:r w:rsidR="00F372F8">
        <w:rPr>
          <w:rFonts w:cstheme="majorHAnsi"/>
          <w:kern w:val="0"/>
          <w:lang w:val="en-GB"/>
        </w:rPr>
        <w:t>,</w:t>
      </w:r>
      <w:r w:rsidRPr="005836C0">
        <w:rPr>
          <w:rFonts w:cstheme="majorHAnsi"/>
          <w:kern w:val="0"/>
          <w:lang w:val="en-GB"/>
        </w:rPr>
        <w:t xml:space="preserve"> the pamphlet constitutes a mobile and dynamic southern African literary form, in part generated by the </w:t>
      </w:r>
      <w:r>
        <w:rPr>
          <w:rFonts w:cstheme="majorHAnsi"/>
          <w:kern w:val="0"/>
          <w:lang w:val="en-GB"/>
        </w:rPr>
        <w:t xml:space="preserve">chemical </w:t>
      </w:r>
      <w:r w:rsidRPr="005836C0">
        <w:rPr>
          <w:rFonts w:cstheme="majorHAnsi"/>
          <w:kern w:val="0"/>
          <w:lang w:val="en-GB"/>
        </w:rPr>
        <w:t xml:space="preserve">character of </w:t>
      </w:r>
      <w:proofErr w:type="spellStart"/>
      <w:r w:rsidRPr="007F0854">
        <w:rPr>
          <w:rFonts w:cstheme="majorHAnsi"/>
          <w:i/>
          <w:iCs/>
          <w:kern w:val="0"/>
          <w:lang w:val="en-GB"/>
        </w:rPr>
        <w:t>Commelina</w:t>
      </w:r>
      <w:proofErr w:type="spellEnd"/>
      <w:r w:rsidRPr="007F0854">
        <w:rPr>
          <w:rFonts w:cstheme="majorHAnsi"/>
          <w:i/>
          <w:iCs/>
          <w:kern w:val="0"/>
          <w:lang w:val="en-GB"/>
        </w:rPr>
        <w:t xml:space="preserve"> </w:t>
      </w:r>
      <w:proofErr w:type="spellStart"/>
      <w:r w:rsidRPr="007F0854">
        <w:rPr>
          <w:rFonts w:cstheme="majorHAnsi"/>
          <w:i/>
          <w:iCs/>
          <w:kern w:val="0"/>
          <w:lang w:val="en-GB"/>
        </w:rPr>
        <w:t>africana</w:t>
      </w:r>
      <w:proofErr w:type="spellEnd"/>
      <w:r w:rsidRPr="005836C0">
        <w:rPr>
          <w:rFonts w:cstheme="majorHAnsi"/>
          <w:kern w:val="0"/>
          <w:lang w:val="en-GB"/>
        </w:rPr>
        <w:t xml:space="preserve"> </w:t>
      </w:r>
      <w:r>
        <w:rPr>
          <w:rFonts w:cstheme="majorHAnsi"/>
          <w:kern w:val="0"/>
          <w:lang w:val="en-GB"/>
        </w:rPr>
        <w:t>which meshed with human health needs as well as its ruderal character which translated into the logo.</w:t>
      </w:r>
    </w:p>
    <w:p w14:paraId="65F93F60" w14:textId="77777777" w:rsidR="005836C0" w:rsidRDefault="005836C0" w:rsidP="005836C0">
      <w:pPr>
        <w:autoSpaceDE w:val="0"/>
        <w:autoSpaceDN w:val="0"/>
        <w:adjustRightInd w:val="0"/>
        <w:rPr>
          <w:rFonts w:cstheme="majorHAnsi"/>
          <w:kern w:val="0"/>
          <w:lang w:val="en-GB"/>
        </w:rPr>
      </w:pPr>
    </w:p>
    <w:p w14:paraId="14725DEC" w14:textId="5FAF35DD" w:rsidR="005836C0" w:rsidRDefault="005836C0" w:rsidP="005836C0">
      <w:pPr>
        <w:autoSpaceDE w:val="0"/>
        <w:autoSpaceDN w:val="0"/>
        <w:adjustRightInd w:val="0"/>
        <w:rPr>
          <w:rFonts w:cstheme="majorHAnsi"/>
          <w:kern w:val="0"/>
          <w:lang w:val="en-GB"/>
        </w:rPr>
      </w:pPr>
      <w:r>
        <w:rPr>
          <w:rFonts w:cstheme="majorHAnsi"/>
          <w:kern w:val="0"/>
          <w:lang w:val="en-GB"/>
        </w:rPr>
        <w:t xml:space="preserve">Having encountered </w:t>
      </w:r>
      <w:proofErr w:type="spellStart"/>
      <w:r w:rsidRPr="007F0854">
        <w:rPr>
          <w:rFonts w:cstheme="majorHAnsi"/>
          <w:i/>
          <w:iCs/>
          <w:kern w:val="0"/>
          <w:lang w:val="en-GB"/>
        </w:rPr>
        <w:t>idangabane</w:t>
      </w:r>
      <w:proofErr w:type="spellEnd"/>
      <w:r w:rsidRPr="007F0854">
        <w:rPr>
          <w:rFonts w:cstheme="majorHAnsi"/>
          <w:i/>
          <w:iCs/>
          <w:kern w:val="0"/>
          <w:lang w:val="en-GB"/>
        </w:rPr>
        <w:t xml:space="preserve"> </w:t>
      </w:r>
      <w:r>
        <w:rPr>
          <w:rFonts w:cstheme="majorHAnsi"/>
          <w:kern w:val="0"/>
          <w:lang w:val="en-GB"/>
        </w:rPr>
        <w:t xml:space="preserve">in </w:t>
      </w:r>
      <w:r w:rsidR="00931091">
        <w:rPr>
          <w:rFonts w:cstheme="majorHAnsi"/>
          <w:kern w:val="0"/>
          <w:lang w:val="en-GB"/>
        </w:rPr>
        <w:t>one archival</w:t>
      </w:r>
      <w:r>
        <w:rPr>
          <w:rFonts w:cstheme="majorHAnsi"/>
          <w:kern w:val="0"/>
          <w:lang w:val="en-GB"/>
        </w:rPr>
        <w:t xml:space="preserve"> context, I then explored it in another, namely in various herbaria</w:t>
      </w:r>
      <w:r w:rsidR="00931091">
        <w:rPr>
          <w:rFonts w:cstheme="majorHAnsi"/>
          <w:kern w:val="0"/>
          <w:lang w:val="en-GB"/>
        </w:rPr>
        <w:t xml:space="preserve"> – </w:t>
      </w:r>
      <w:r>
        <w:rPr>
          <w:rFonts w:cstheme="majorHAnsi"/>
          <w:kern w:val="0"/>
          <w:lang w:val="en-GB"/>
        </w:rPr>
        <w:t>the National Herbarium in Pretoria, t</w:t>
      </w:r>
      <w:r w:rsidR="00F372F8">
        <w:rPr>
          <w:rFonts w:cstheme="majorHAnsi"/>
          <w:kern w:val="0"/>
          <w:lang w:val="en-GB"/>
        </w:rPr>
        <w:t xml:space="preserve">he Kwa-Zulu Natal </w:t>
      </w:r>
      <w:r w:rsidR="00F372F8">
        <w:rPr>
          <w:rFonts w:cstheme="majorHAnsi"/>
          <w:kern w:val="0"/>
          <w:lang w:val="en-GB"/>
        </w:rPr>
        <w:lastRenderedPageBreak/>
        <w:t>Herbarium, the CE Moss Herbarium at</w:t>
      </w:r>
      <w:r>
        <w:rPr>
          <w:rFonts w:cstheme="majorHAnsi"/>
          <w:kern w:val="0"/>
          <w:lang w:val="en-GB"/>
        </w:rPr>
        <w:t xml:space="preserve"> Wits University, as well as William Burchell’s specimens </w:t>
      </w:r>
      <w:r w:rsidR="00F372F8">
        <w:rPr>
          <w:rFonts w:cstheme="majorHAnsi"/>
          <w:kern w:val="0"/>
          <w:lang w:val="en-GB"/>
        </w:rPr>
        <w:t xml:space="preserve">of </w:t>
      </w:r>
      <w:proofErr w:type="spellStart"/>
      <w:r w:rsidR="00F372F8" w:rsidRPr="007F0854">
        <w:rPr>
          <w:rFonts w:cstheme="majorHAnsi"/>
          <w:i/>
          <w:iCs/>
          <w:kern w:val="0"/>
          <w:lang w:val="en-GB"/>
        </w:rPr>
        <w:t>Commelina</w:t>
      </w:r>
      <w:proofErr w:type="spellEnd"/>
      <w:r w:rsidR="00F372F8" w:rsidRPr="007F0854">
        <w:rPr>
          <w:rFonts w:cstheme="majorHAnsi"/>
          <w:i/>
          <w:iCs/>
          <w:kern w:val="0"/>
          <w:lang w:val="en-GB"/>
        </w:rPr>
        <w:t xml:space="preserve"> </w:t>
      </w:r>
      <w:proofErr w:type="spellStart"/>
      <w:r w:rsidR="00F372F8" w:rsidRPr="007F0854">
        <w:rPr>
          <w:rFonts w:cstheme="majorHAnsi"/>
          <w:i/>
          <w:iCs/>
          <w:kern w:val="0"/>
          <w:lang w:val="en-GB"/>
        </w:rPr>
        <w:t>africana</w:t>
      </w:r>
      <w:proofErr w:type="spellEnd"/>
      <w:r w:rsidR="00F372F8">
        <w:rPr>
          <w:rFonts w:cstheme="majorHAnsi"/>
          <w:kern w:val="0"/>
          <w:lang w:val="en-GB"/>
        </w:rPr>
        <w:t xml:space="preserve"> </w:t>
      </w:r>
      <w:r>
        <w:rPr>
          <w:rFonts w:cstheme="majorHAnsi"/>
          <w:kern w:val="0"/>
          <w:lang w:val="en-GB"/>
        </w:rPr>
        <w:t xml:space="preserve">in the Kew Herbarium. </w:t>
      </w:r>
    </w:p>
    <w:p w14:paraId="7B89407B" w14:textId="77777777" w:rsidR="00F372F8" w:rsidRDefault="00F372F8" w:rsidP="005836C0">
      <w:pPr>
        <w:autoSpaceDE w:val="0"/>
        <w:autoSpaceDN w:val="0"/>
        <w:adjustRightInd w:val="0"/>
        <w:rPr>
          <w:rFonts w:cstheme="majorHAnsi"/>
          <w:kern w:val="0"/>
          <w:lang w:val="en-GB"/>
        </w:rPr>
      </w:pPr>
    </w:p>
    <w:p w14:paraId="2BEE207C" w14:textId="17982F63" w:rsidR="00F372F8" w:rsidRDefault="00F372F8" w:rsidP="00F372F8">
      <w:pPr>
        <w:autoSpaceDE w:val="0"/>
        <w:autoSpaceDN w:val="0"/>
        <w:adjustRightInd w:val="0"/>
        <w:rPr>
          <w:rFonts w:cstheme="majorHAnsi"/>
          <w:lang w:val="en-GB"/>
        </w:rPr>
      </w:pPr>
      <w:r>
        <w:rPr>
          <w:rFonts w:cstheme="majorHAnsi"/>
          <w:kern w:val="0"/>
          <w:lang w:val="en-GB"/>
        </w:rPr>
        <w:t>How might one read these dried plant specimens, and how might this relate to Ngcobo’s logo?  As Bettina Dietz has noted, the herbarium sheet constitutes one of the many “</w:t>
      </w:r>
      <w:r>
        <w:rPr>
          <w:lang w:val="en-US"/>
        </w:rPr>
        <w:t>knots in the textual-visual field of botany”.</w:t>
      </w:r>
      <w:r w:rsidR="002D62B7">
        <w:rPr>
          <w:rStyle w:val="FootnoteReference"/>
          <w:lang w:val="en-US"/>
        </w:rPr>
        <w:footnoteReference w:id="47"/>
      </w:r>
      <w:r>
        <w:rPr>
          <w:lang w:val="en-US"/>
        </w:rPr>
        <w:t xml:space="preserve">  Premised on the decontextualized botanical illustration which extracted</w:t>
      </w:r>
      <w:r>
        <w:rPr>
          <w:rFonts w:cstheme="majorHAnsi"/>
          <w:kern w:val="0"/>
          <w:lang w:val="en-GB"/>
        </w:rPr>
        <w:t xml:space="preserve"> plants from their settings and made them portable, the herbarium sheet translated a three-dimensional plant into a two-dimensional specimen. The dried plant matter </w:t>
      </w:r>
      <w:r w:rsidR="007F0854">
        <w:rPr>
          <w:rFonts w:cstheme="majorHAnsi"/>
          <w:kern w:val="0"/>
          <w:lang w:val="en-GB"/>
        </w:rPr>
        <w:t xml:space="preserve">(for the dried garden, </w:t>
      </w:r>
      <w:r w:rsidR="007F0854" w:rsidRPr="007F0854">
        <w:rPr>
          <w:rFonts w:cstheme="majorHAnsi"/>
          <w:i/>
          <w:iCs/>
          <w:kern w:val="0"/>
          <w:lang w:val="en-GB"/>
        </w:rPr>
        <w:t>hortus siccus</w:t>
      </w:r>
      <w:r w:rsidR="007F0854">
        <w:rPr>
          <w:rFonts w:cstheme="majorHAnsi"/>
          <w:kern w:val="0"/>
          <w:lang w:val="en-GB"/>
        </w:rPr>
        <w:t xml:space="preserve">, the original term for a herbarium) </w:t>
      </w:r>
      <w:r>
        <w:rPr>
          <w:rFonts w:cstheme="majorHAnsi"/>
          <w:kern w:val="0"/>
          <w:lang w:val="en-GB"/>
        </w:rPr>
        <w:t>is ‘</w:t>
      </w:r>
      <w:proofErr w:type="spellStart"/>
      <w:r>
        <w:rPr>
          <w:rFonts w:cstheme="majorHAnsi"/>
          <w:kern w:val="0"/>
          <w:lang w:val="en-GB"/>
        </w:rPr>
        <w:t>specimenized</w:t>
      </w:r>
      <w:proofErr w:type="spellEnd"/>
      <w:r>
        <w:rPr>
          <w:rFonts w:cstheme="majorHAnsi"/>
          <w:kern w:val="0"/>
          <w:lang w:val="en-GB"/>
        </w:rPr>
        <w:t xml:space="preserve">’ through the visual strategy of its layout and the galaxy of miniature texts that surround it: these include details of where, when and by whom the plant was collected, stamps of the hosting herbarium, notes in pencil, maps, </w:t>
      </w:r>
      <w:r w:rsidRPr="00F372F8">
        <w:rPr>
          <w:rFonts w:cstheme="majorHAnsi"/>
          <w:lang w:val="en-GB"/>
        </w:rPr>
        <w:t xml:space="preserve">tags, stickers, </w:t>
      </w:r>
      <w:r>
        <w:rPr>
          <w:rFonts w:cstheme="majorHAnsi"/>
          <w:lang w:val="en-GB"/>
        </w:rPr>
        <w:t xml:space="preserve">drawings, tiny envelopes (fragment packs) containing seeds and flowers, </w:t>
      </w:r>
      <w:r w:rsidRPr="00F372F8">
        <w:rPr>
          <w:rFonts w:cstheme="majorHAnsi"/>
          <w:lang w:val="en-GB"/>
        </w:rPr>
        <w:t>and more recently the name or initial of the person doing the mounting.</w:t>
      </w:r>
      <w:r>
        <w:rPr>
          <w:rFonts w:cstheme="majorHAnsi"/>
          <w:lang w:val="en-GB"/>
        </w:rPr>
        <w:t xml:space="preserve"> The information of where and when the plant was collected inducts the specimen into Gregorian time and conjugates its past living life with its present dead paper life. It also immerses the specimen into English and Latin with some German, French, Italian and Afrikaans. There are vanishingly few terms in African languages although this has shifted with very recent specimens.</w:t>
      </w:r>
      <w:r w:rsidR="002D62B7">
        <w:rPr>
          <w:rStyle w:val="FootnoteReference"/>
          <w:rFonts w:cstheme="majorHAnsi"/>
          <w:lang w:val="en-GB"/>
        </w:rPr>
        <w:footnoteReference w:id="48"/>
      </w:r>
      <w:r>
        <w:rPr>
          <w:rFonts w:cstheme="majorHAnsi"/>
          <w:lang w:val="en-GB"/>
        </w:rPr>
        <w:t xml:space="preserve"> </w:t>
      </w:r>
    </w:p>
    <w:p w14:paraId="4804147C" w14:textId="77777777" w:rsidR="00F372F8" w:rsidRDefault="00F372F8" w:rsidP="00F372F8">
      <w:pPr>
        <w:autoSpaceDE w:val="0"/>
        <w:autoSpaceDN w:val="0"/>
        <w:adjustRightInd w:val="0"/>
        <w:rPr>
          <w:rFonts w:cstheme="majorHAnsi"/>
          <w:lang w:val="en-GB"/>
        </w:rPr>
      </w:pPr>
    </w:p>
    <w:p w14:paraId="6918FE41" w14:textId="78F5DE38" w:rsidR="00F372F8" w:rsidRPr="00F372F8" w:rsidRDefault="00F372F8" w:rsidP="00F372F8">
      <w:pPr>
        <w:autoSpaceDE w:val="0"/>
        <w:autoSpaceDN w:val="0"/>
        <w:adjustRightInd w:val="0"/>
        <w:rPr>
          <w:rFonts w:cstheme="majorHAnsi"/>
          <w:lang w:val="en-GB"/>
        </w:rPr>
      </w:pPr>
      <w:r>
        <w:rPr>
          <w:rFonts w:cstheme="majorHAnsi"/>
          <w:lang w:val="en-GB"/>
        </w:rPr>
        <w:t>The details of where the plant was collected points to its life histories and journeys which can be long and multiple, as specimens moved between herbaria or as small private collections were consolidated into larger ones.  Many specimens made long journeys northwards, creating the current “</w:t>
      </w:r>
      <w:r w:rsidRPr="00F372F8">
        <w:rPr>
          <w:rFonts w:cstheme="majorHAnsi"/>
        </w:rPr>
        <w:t>inverse relationship between where plant diversity exists in nature and where it is housed in herbaria</w:t>
      </w:r>
      <w:r>
        <w:rPr>
          <w:rFonts w:cstheme="majorHAnsi"/>
        </w:rPr>
        <w:t>”</w:t>
      </w:r>
      <w:r w:rsidR="002D62B7">
        <w:rPr>
          <w:rFonts w:cstheme="majorHAnsi"/>
        </w:rPr>
        <w:t xml:space="preserve"> (in Subramaniam’s terms, “a global mortuary”)</w:t>
      </w:r>
      <w:r>
        <w:rPr>
          <w:rFonts w:cstheme="majorHAnsi"/>
        </w:rPr>
        <w:t>.</w:t>
      </w:r>
      <w:r w:rsidR="002D62B7">
        <w:rPr>
          <w:rStyle w:val="FootnoteReference"/>
          <w:rFonts w:cstheme="majorHAnsi"/>
        </w:rPr>
        <w:footnoteReference w:id="49"/>
      </w:r>
      <w:r>
        <w:rPr>
          <w:rFonts w:cstheme="majorHAnsi"/>
        </w:rPr>
        <w:t xml:space="preserve">  </w:t>
      </w:r>
      <w:r w:rsidRPr="00F372F8">
        <w:rPr>
          <w:rFonts w:cstheme="majorHAnsi"/>
        </w:rPr>
        <w:t xml:space="preserve"> </w:t>
      </w:r>
      <w:r>
        <w:rPr>
          <w:rFonts w:cstheme="majorHAnsi"/>
        </w:rPr>
        <w:t>As these sheets travelled, they did at times carry more local meanings with them, such as popular names for the plant like “</w:t>
      </w:r>
      <w:proofErr w:type="spellStart"/>
      <w:r>
        <w:rPr>
          <w:rFonts w:cstheme="majorHAnsi"/>
        </w:rPr>
        <w:t>kannie</w:t>
      </w:r>
      <w:proofErr w:type="spellEnd"/>
      <w:r>
        <w:rPr>
          <w:rFonts w:cstheme="majorHAnsi"/>
        </w:rPr>
        <w:t xml:space="preserve"> </w:t>
      </w:r>
      <w:proofErr w:type="spellStart"/>
      <w:r>
        <w:rPr>
          <w:rFonts w:cstheme="majorHAnsi"/>
        </w:rPr>
        <w:t>dood</w:t>
      </w:r>
      <w:proofErr w:type="spellEnd"/>
      <w:r>
        <w:rPr>
          <w:rFonts w:cstheme="majorHAnsi"/>
        </w:rPr>
        <w:t>” (can’t die) or pigweed (the species was used on some farms to feed for pigs).  Descriptions like “pioneer of the ploughed field” or “cure for backache” remind us of its ruderal and medicinal properties.  At times, the brief descriptions of its locale have a lyrical quality and when some of these are strung together create a poem that captures a faint echo of the plant’s presence.</w:t>
      </w:r>
    </w:p>
    <w:p w14:paraId="12A370FB" w14:textId="77777777" w:rsidR="00F372F8" w:rsidRPr="00F372F8" w:rsidRDefault="00F372F8" w:rsidP="00F372F8">
      <w:pPr>
        <w:autoSpaceDE w:val="0"/>
        <w:autoSpaceDN w:val="0"/>
        <w:adjustRightInd w:val="0"/>
        <w:rPr>
          <w:rFonts w:cstheme="majorHAnsi"/>
        </w:rPr>
      </w:pPr>
    </w:p>
    <w:p w14:paraId="7EDEFC2B" w14:textId="77777777" w:rsidR="00F372F8" w:rsidRP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r w:rsidRPr="00F372F8">
        <w:rPr>
          <w:rFonts w:cs="Helvetica"/>
          <w:kern w:val="0"/>
          <w:lang w:val="en-GB"/>
        </w:rPr>
        <w:t>Beside a stream</w:t>
      </w:r>
    </w:p>
    <w:p w14:paraId="4B7D07CA" w14:textId="00F43B11" w:rsidR="00F372F8" w:rsidRP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proofErr w:type="gramStart"/>
      <w:r w:rsidRPr="00F372F8">
        <w:rPr>
          <w:rFonts w:cs="Helvetica"/>
          <w:kern w:val="0"/>
          <w:lang w:val="en-GB"/>
        </w:rPr>
        <w:lastRenderedPageBreak/>
        <w:t>Weed</w:t>
      </w:r>
      <w:r w:rsidR="007F0854">
        <w:rPr>
          <w:rFonts w:cs="Helvetica"/>
          <w:kern w:val="0"/>
          <w:lang w:val="en-GB"/>
        </w:rPr>
        <w:t>-</w:t>
      </w:r>
      <w:r w:rsidRPr="00F372F8">
        <w:rPr>
          <w:rFonts w:cs="Helvetica"/>
          <w:kern w:val="0"/>
          <w:lang w:val="en-GB"/>
        </w:rPr>
        <w:t>crawl</w:t>
      </w:r>
      <w:proofErr w:type="gramEnd"/>
    </w:p>
    <w:p w14:paraId="16A0A820" w14:textId="77777777" w:rsidR="00F372F8" w:rsidRP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r w:rsidRPr="00F372F8">
        <w:rPr>
          <w:rFonts w:cs="Helvetica"/>
          <w:kern w:val="0"/>
          <w:lang w:val="en-GB"/>
        </w:rPr>
        <w:t>Leaves folded – like a small ship</w:t>
      </w:r>
    </w:p>
    <w:p w14:paraId="2C5EA200" w14:textId="77777777" w:rsidR="00F372F8" w:rsidRP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r w:rsidRPr="00F372F8">
        <w:rPr>
          <w:rFonts w:cs="Helvetica"/>
          <w:kern w:val="0"/>
          <w:lang w:val="en-GB"/>
        </w:rPr>
        <w:t>Sandy soil</w:t>
      </w:r>
    </w:p>
    <w:p w14:paraId="4579B3B0" w14:textId="77777777" w:rsid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r w:rsidRPr="00F372F8">
        <w:rPr>
          <w:rFonts w:cs="Helvetica"/>
          <w:kern w:val="0"/>
          <w:lang w:val="en-GB"/>
        </w:rPr>
        <w:t>Yellow flower</w:t>
      </w:r>
    </w:p>
    <w:p w14:paraId="5FD155C4" w14:textId="77777777" w:rsid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p>
    <w:p w14:paraId="6FE6AA71" w14:textId="04576229" w:rsidR="00F372F8" w:rsidRDefault="00F372F8" w:rsidP="00F372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kern w:val="0"/>
          <w:lang w:val="en-GB"/>
        </w:rPr>
      </w:pPr>
      <w:r>
        <w:rPr>
          <w:rFonts w:cs="Helvetica"/>
          <w:kern w:val="0"/>
          <w:lang w:val="en-GB"/>
        </w:rPr>
        <w:t xml:space="preserve">The individuality of each plant can sometimes be apparent from its stubborn materiality.  Despite being a largely creeping herb, some specimens are long and </w:t>
      </w:r>
      <w:proofErr w:type="gramStart"/>
      <w:r>
        <w:rPr>
          <w:rFonts w:cs="Helvetica"/>
          <w:kern w:val="0"/>
          <w:lang w:val="en-GB"/>
        </w:rPr>
        <w:t>have to</w:t>
      </w:r>
      <w:proofErr w:type="gramEnd"/>
      <w:r>
        <w:rPr>
          <w:rFonts w:cs="Helvetica"/>
          <w:kern w:val="0"/>
          <w:lang w:val="en-GB"/>
        </w:rPr>
        <w:t xml:space="preserve"> be fold</w:t>
      </w:r>
      <w:r w:rsidR="007F0854">
        <w:rPr>
          <w:rFonts w:cs="Helvetica"/>
          <w:kern w:val="0"/>
          <w:lang w:val="en-GB"/>
        </w:rPr>
        <w:t>ed</w:t>
      </w:r>
      <w:r>
        <w:rPr>
          <w:rFonts w:cs="Helvetica"/>
          <w:kern w:val="0"/>
          <w:lang w:val="en-GB"/>
        </w:rPr>
        <w:t xml:space="preserve"> over double, while others are pasted downwards or sideways, upsetting the implied model of botanical illustration where plants are always </w:t>
      </w:r>
      <w:r w:rsidR="007F0854">
        <w:rPr>
          <w:rFonts w:cs="Helvetica"/>
          <w:kern w:val="0"/>
          <w:lang w:val="en-GB"/>
        </w:rPr>
        <w:t xml:space="preserve">upright and </w:t>
      </w:r>
      <w:r>
        <w:rPr>
          <w:rFonts w:cs="Helvetica"/>
          <w:kern w:val="0"/>
          <w:lang w:val="en-GB"/>
        </w:rPr>
        <w:t xml:space="preserve">neatly scaled to the page.  Elsewhere plants that have not been properly dried create a ‘caul’ around themselves as the moisture seeps into the page, often buckling it at the same time.  The </w:t>
      </w:r>
      <w:proofErr w:type="gramStart"/>
      <w:r>
        <w:rPr>
          <w:rFonts w:cs="Helvetica"/>
          <w:kern w:val="0"/>
          <w:lang w:val="en-GB"/>
        </w:rPr>
        <w:t>particular size</w:t>
      </w:r>
      <w:proofErr w:type="gramEnd"/>
      <w:r>
        <w:rPr>
          <w:rFonts w:cs="Helvetica"/>
          <w:kern w:val="0"/>
          <w:lang w:val="en-GB"/>
        </w:rPr>
        <w:t xml:space="preserve"> and shape of the specimen creates a varied aesthetic across the </w:t>
      </w:r>
      <w:proofErr w:type="spellStart"/>
      <w:r>
        <w:rPr>
          <w:rFonts w:cs="Helvetica"/>
          <w:kern w:val="0"/>
          <w:lang w:val="en-GB"/>
        </w:rPr>
        <w:t>exsiccatae</w:t>
      </w:r>
      <w:proofErr w:type="spellEnd"/>
      <w:r>
        <w:rPr>
          <w:rFonts w:cs="Helvetica"/>
          <w:kern w:val="0"/>
          <w:lang w:val="en-GB"/>
        </w:rPr>
        <w:t xml:space="preserve"> (collection of dried specimens).  Some specimens are tiny, huddling on the page like squashed calligraphy. Others swirl like </w:t>
      </w:r>
      <w:proofErr w:type="gramStart"/>
      <w:r>
        <w:rPr>
          <w:rFonts w:cs="Helvetica"/>
          <w:kern w:val="0"/>
          <w:lang w:val="en-GB"/>
        </w:rPr>
        <w:t>arabesques, or</w:t>
      </w:r>
      <w:proofErr w:type="gramEnd"/>
      <w:r>
        <w:rPr>
          <w:rFonts w:cs="Helvetica"/>
          <w:kern w:val="0"/>
          <w:lang w:val="en-GB"/>
        </w:rPr>
        <w:t xml:space="preserve"> are elegantly minimalist like an ikebana arrangement.  Yet others sprawl across the folio sheet and are pasted down with parallel pieces of tape so that it looks as if the plant is behind a fence. In some cases, the mounting seems to suggest a new species, for example where a profusion of glue dots creates the impression that </w:t>
      </w:r>
      <w:proofErr w:type="spellStart"/>
      <w:r>
        <w:rPr>
          <w:rFonts w:cs="Helvetica"/>
          <w:kern w:val="0"/>
          <w:lang w:val="en-GB"/>
        </w:rPr>
        <w:t>Commelina</w:t>
      </w:r>
      <w:proofErr w:type="spellEnd"/>
      <w:r>
        <w:rPr>
          <w:rFonts w:cs="Helvetica"/>
          <w:kern w:val="0"/>
          <w:lang w:val="en-GB"/>
        </w:rPr>
        <w:t xml:space="preserve"> </w:t>
      </w:r>
      <w:proofErr w:type="spellStart"/>
      <w:r>
        <w:rPr>
          <w:rFonts w:cs="Helvetica"/>
          <w:kern w:val="0"/>
          <w:lang w:val="en-GB"/>
        </w:rPr>
        <w:t>africana</w:t>
      </w:r>
      <w:proofErr w:type="spellEnd"/>
      <w:r>
        <w:rPr>
          <w:rFonts w:cs="Helvetica"/>
          <w:kern w:val="0"/>
          <w:lang w:val="en-GB"/>
        </w:rPr>
        <w:t xml:space="preserve"> carries white blossoms.</w:t>
      </w:r>
      <w:r w:rsidR="007F0854">
        <w:rPr>
          <w:rFonts w:cs="Helvetica"/>
          <w:kern w:val="0"/>
          <w:lang w:val="en-GB"/>
        </w:rPr>
        <w:t xml:space="preserve"> (Images will be shown at the talk)</w:t>
      </w:r>
    </w:p>
    <w:p w14:paraId="55EFFED8" w14:textId="0F5A4A65" w:rsidR="00F372F8" w:rsidRDefault="00F372F8" w:rsidP="005836C0">
      <w:pPr>
        <w:autoSpaceDE w:val="0"/>
        <w:autoSpaceDN w:val="0"/>
        <w:adjustRightInd w:val="0"/>
        <w:rPr>
          <w:rFonts w:cs="Helvetica"/>
          <w:kern w:val="0"/>
          <w:lang w:val="en-GB"/>
        </w:rPr>
      </w:pPr>
    </w:p>
    <w:p w14:paraId="044326BC" w14:textId="0FC6BE4A" w:rsidR="00F372F8" w:rsidRDefault="00F372F8" w:rsidP="005836C0">
      <w:pPr>
        <w:autoSpaceDE w:val="0"/>
        <w:autoSpaceDN w:val="0"/>
        <w:adjustRightInd w:val="0"/>
        <w:rPr>
          <w:rFonts w:cs="Helvetica"/>
          <w:kern w:val="0"/>
          <w:lang w:val="en-GB"/>
        </w:rPr>
      </w:pPr>
      <w:r>
        <w:rPr>
          <w:rFonts w:cs="Helvetica"/>
          <w:kern w:val="0"/>
          <w:lang w:val="en-GB"/>
        </w:rPr>
        <w:t>There is of course much more to say on these sheets but in the interests of time, let me draw some conclusions across Ngcobo’s</w:t>
      </w:r>
      <w:r w:rsidRPr="007F0854">
        <w:rPr>
          <w:rFonts w:cs="Helvetica"/>
          <w:i/>
          <w:iCs/>
          <w:kern w:val="0"/>
          <w:lang w:val="en-GB"/>
        </w:rPr>
        <w:t xml:space="preserve"> </w:t>
      </w:r>
      <w:proofErr w:type="spellStart"/>
      <w:r w:rsidRPr="007F0854">
        <w:rPr>
          <w:rFonts w:cs="Helvetica"/>
          <w:i/>
          <w:iCs/>
          <w:kern w:val="0"/>
          <w:lang w:val="en-GB"/>
        </w:rPr>
        <w:t>idangabane</w:t>
      </w:r>
      <w:proofErr w:type="spellEnd"/>
      <w:r>
        <w:rPr>
          <w:rFonts w:cs="Helvetica"/>
          <w:kern w:val="0"/>
          <w:lang w:val="en-GB"/>
        </w:rPr>
        <w:t xml:space="preserve"> and these herbarium specimens.  In both instances, the morphology, chemical composition, and life history </w:t>
      </w:r>
      <w:r w:rsidR="002D62B7">
        <w:rPr>
          <w:rFonts w:cs="Helvetica"/>
          <w:kern w:val="0"/>
          <w:lang w:val="en-GB"/>
        </w:rPr>
        <w:t xml:space="preserve">of the plant </w:t>
      </w:r>
      <w:r>
        <w:rPr>
          <w:rFonts w:cs="Helvetica"/>
          <w:kern w:val="0"/>
          <w:lang w:val="en-GB"/>
        </w:rPr>
        <w:t>help to shape particular texts whether the pamphlet (in its several capacities as advertisement, healing agent, and as part the evidence in the case)</w:t>
      </w:r>
      <w:r w:rsidR="002D62B7">
        <w:rPr>
          <w:rFonts w:cs="Helvetica"/>
          <w:kern w:val="0"/>
          <w:lang w:val="en-GB"/>
        </w:rPr>
        <w:t>;</w:t>
      </w:r>
      <w:r>
        <w:rPr>
          <w:rFonts w:cs="Helvetica"/>
          <w:kern w:val="0"/>
          <w:lang w:val="en-GB"/>
        </w:rPr>
        <w:t xml:space="preserve"> the miniature descriptive texts that surround the specimens telling us of the plant</w:t>
      </w:r>
      <w:r w:rsidR="00B32166">
        <w:rPr>
          <w:rFonts w:cs="Helvetica"/>
          <w:kern w:val="0"/>
          <w:lang w:val="en-GB"/>
        </w:rPr>
        <w:t>’</w:t>
      </w:r>
      <w:r>
        <w:rPr>
          <w:rFonts w:cs="Helvetica"/>
          <w:kern w:val="0"/>
          <w:lang w:val="en-GB"/>
        </w:rPr>
        <w:t>s journey and life histories</w:t>
      </w:r>
      <w:r w:rsidR="002D62B7">
        <w:rPr>
          <w:rFonts w:cs="Helvetica"/>
          <w:kern w:val="0"/>
          <w:lang w:val="en-GB"/>
        </w:rPr>
        <w:t>;</w:t>
      </w:r>
      <w:r>
        <w:rPr>
          <w:rFonts w:cs="Helvetica"/>
          <w:kern w:val="0"/>
          <w:lang w:val="en-GB"/>
        </w:rPr>
        <w:t xml:space="preserve"> the aesthetics of the page with its the visual-textual knots – all these are enmeshed with the materiality of the plant itself and needs to be read in conjunction with the species in general, and certain plants in particular.</w:t>
      </w:r>
    </w:p>
    <w:p w14:paraId="4229FB17" w14:textId="77777777" w:rsidR="00F372F8" w:rsidRPr="00E164B8" w:rsidRDefault="00F372F8" w:rsidP="005836C0">
      <w:pPr>
        <w:autoSpaceDE w:val="0"/>
        <w:autoSpaceDN w:val="0"/>
        <w:adjustRightInd w:val="0"/>
        <w:rPr>
          <w:rFonts w:cs="Helvetica"/>
          <w:kern w:val="0"/>
          <w:u w:val="single"/>
          <w:lang w:val="en-GB"/>
        </w:rPr>
      </w:pPr>
    </w:p>
    <w:p w14:paraId="120B7926" w14:textId="23FFC846" w:rsidR="00F372F8" w:rsidRPr="00E164B8" w:rsidRDefault="00F372F8" w:rsidP="005836C0">
      <w:pPr>
        <w:autoSpaceDE w:val="0"/>
        <w:autoSpaceDN w:val="0"/>
        <w:adjustRightInd w:val="0"/>
        <w:rPr>
          <w:rFonts w:cs="Helvetica"/>
          <w:kern w:val="0"/>
          <w:u w:val="single"/>
          <w:lang w:val="en-GB"/>
        </w:rPr>
      </w:pPr>
      <w:r w:rsidRPr="00E164B8">
        <w:rPr>
          <w:rFonts w:cs="Helvetica"/>
          <w:kern w:val="0"/>
          <w:u w:val="single"/>
          <w:lang w:val="en-GB"/>
        </w:rPr>
        <w:t>Conclusion</w:t>
      </w:r>
    </w:p>
    <w:p w14:paraId="3837B6EF" w14:textId="77777777" w:rsidR="00F372F8" w:rsidRDefault="00F372F8" w:rsidP="005836C0">
      <w:pPr>
        <w:autoSpaceDE w:val="0"/>
        <w:autoSpaceDN w:val="0"/>
        <w:adjustRightInd w:val="0"/>
        <w:rPr>
          <w:rFonts w:cs="Helvetica"/>
          <w:kern w:val="0"/>
          <w:lang w:val="en-GB"/>
        </w:rPr>
      </w:pPr>
    </w:p>
    <w:p w14:paraId="1F6F301D" w14:textId="46C43DE7" w:rsidR="001C396E" w:rsidRDefault="00F372F8" w:rsidP="007F0854">
      <w:pPr>
        <w:autoSpaceDE w:val="0"/>
        <w:autoSpaceDN w:val="0"/>
        <w:adjustRightInd w:val="0"/>
        <w:rPr>
          <w:rFonts w:cs="Helvetica"/>
          <w:kern w:val="0"/>
          <w:lang w:val="en-GB"/>
        </w:rPr>
      </w:pPr>
      <w:r>
        <w:rPr>
          <w:rFonts w:cs="Helvetica"/>
          <w:kern w:val="0"/>
          <w:lang w:val="en-GB"/>
        </w:rPr>
        <w:t xml:space="preserve">This paper has been something of an omnibus, drawing together different orders of debate and analysis to provide a rich array of entry points for debate in this seminar series.  Using southern African material, it has suggested how reading plant material from the global south might complicate some of the plant theory debates unfolding in Euro-America. Genres like plant horror and ‘becoming plant’ acquire somewhat different valencies in the global south. In terms of method, the paper has explored ideas of ‘reading for plants’ and ‘reading plants’, </w:t>
      </w:r>
      <w:proofErr w:type="gramStart"/>
      <w:r>
        <w:rPr>
          <w:rFonts w:cs="Helvetica"/>
          <w:kern w:val="0"/>
          <w:lang w:val="en-GB"/>
        </w:rPr>
        <w:t>and also</w:t>
      </w:r>
      <w:proofErr w:type="gramEnd"/>
      <w:r>
        <w:rPr>
          <w:rFonts w:cs="Helvetica"/>
          <w:kern w:val="0"/>
          <w:lang w:val="en-GB"/>
        </w:rPr>
        <w:t xml:space="preserve"> possibly ‘reading with plants’ (although the latter was not explicitly explored).  In all this material, I hope you’ve found something for yourself.  See you onli</w:t>
      </w:r>
      <w:r w:rsidR="007F0854">
        <w:rPr>
          <w:rFonts w:cs="Helvetica"/>
          <w:kern w:val="0"/>
          <w:lang w:val="en-GB"/>
        </w:rPr>
        <w:t>ne!</w:t>
      </w:r>
    </w:p>
    <w:p w14:paraId="1607F353" w14:textId="77777777" w:rsidR="002322B3" w:rsidRDefault="002322B3" w:rsidP="007F0854">
      <w:pPr>
        <w:autoSpaceDE w:val="0"/>
        <w:autoSpaceDN w:val="0"/>
        <w:adjustRightInd w:val="0"/>
        <w:rPr>
          <w:rFonts w:cs="Helvetica"/>
          <w:kern w:val="0"/>
          <w:lang w:val="en-GB"/>
        </w:rPr>
      </w:pPr>
    </w:p>
    <w:p w14:paraId="27A182B4" w14:textId="77777777" w:rsidR="002322B3" w:rsidRDefault="002322B3" w:rsidP="007F0854">
      <w:pPr>
        <w:autoSpaceDE w:val="0"/>
        <w:autoSpaceDN w:val="0"/>
        <w:adjustRightInd w:val="0"/>
        <w:rPr>
          <w:rFonts w:cs="Helvetica"/>
          <w:kern w:val="0"/>
          <w:lang w:val="en-GB"/>
        </w:rPr>
      </w:pPr>
    </w:p>
    <w:p w14:paraId="37B4641E" w14:textId="77777777" w:rsidR="002322B3" w:rsidRDefault="002322B3" w:rsidP="007F0854">
      <w:pPr>
        <w:autoSpaceDE w:val="0"/>
        <w:autoSpaceDN w:val="0"/>
        <w:adjustRightInd w:val="0"/>
        <w:rPr>
          <w:rFonts w:cs="Helvetica"/>
          <w:kern w:val="0"/>
          <w:lang w:val="en-GB"/>
        </w:rPr>
      </w:pPr>
    </w:p>
    <w:p w14:paraId="0B61104D" w14:textId="77777777" w:rsidR="002322B3" w:rsidRDefault="002322B3" w:rsidP="007F0854">
      <w:pPr>
        <w:autoSpaceDE w:val="0"/>
        <w:autoSpaceDN w:val="0"/>
        <w:adjustRightInd w:val="0"/>
        <w:rPr>
          <w:rFonts w:cs="Helvetica"/>
          <w:kern w:val="0"/>
          <w:lang w:val="en-GB"/>
        </w:rPr>
      </w:pPr>
    </w:p>
    <w:p w14:paraId="12171C70" w14:textId="77777777" w:rsidR="002322B3" w:rsidRDefault="002322B3" w:rsidP="007F0854">
      <w:pPr>
        <w:autoSpaceDE w:val="0"/>
        <w:autoSpaceDN w:val="0"/>
        <w:adjustRightInd w:val="0"/>
        <w:rPr>
          <w:rFonts w:cs="Helvetica"/>
          <w:kern w:val="0"/>
          <w:lang w:val="en-GB"/>
        </w:rPr>
      </w:pPr>
    </w:p>
    <w:p w14:paraId="7E72145F" w14:textId="77777777" w:rsidR="002322B3" w:rsidRDefault="002322B3" w:rsidP="007F0854">
      <w:pPr>
        <w:autoSpaceDE w:val="0"/>
        <w:autoSpaceDN w:val="0"/>
        <w:adjustRightInd w:val="0"/>
        <w:rPr>
          <w:rFonts w:cs="Helvetica"/>
          <w:kern w:val="0"/>
          <w:lang w:val="en-GB"/>
        </w:rPr>
      </w:pPr>
    </w:p>
    <w:p w14:paraId="6CA96E72" w14:textId="759B9AE7" w:rsidR="002322B3" w:rsidRPr="007F0854" w:rsidRDefault="002322B3" w:rsidP="007F0854">
      <w:pPr>
        <w:autoSpaceDE w:val="0"/>
        <w:autoSpaceDN w:val="0"/>
        <w:adjustRightInd w:val="0"/>
        <w:rPr>
          <w:rFonts w:cs="Helvetica"/>
          <w:kern w:val="0"/>
          <w:lang w:val="en-GB"/>
        </w:rPr>
      </w:pPr>
      <w:r w:rsidRPr="002322B3">
        <w:rPr>
          <w:rFonts w:cs="Helvetica"/>
          <w:noProof/>
          <w:kern w:val="0"/>
          <w:lang w:val="en-GB"/>
        </w:rPr>
        <w:lastRenderedPageBreak/>
        <w:drawing>
          <wp:inline distT="0" distB="0" distL="0" distR="0" wp14:anchorId="6D9294D7" wp14:editId="0548C680">
            <wp:extent cx="5731510" cy="7642225"/>
            <wp:effectExtent l="0" t="0" r="0" b="3175"/>
            <wp:docPr id="2134408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408333" name=""/>
                    <pic:cNvPicPr/>
                  </pic:nvPicPr>
                  <pic:blipFill>
                    <a:blip r:embed="rId8" cstate="email">
                      <a:extLst>
                        <a:ext uri="{28A0092B-C50C-407E-A947-70E740481C1C}">
                          <a14:useLocalDpi xmlns:a14="http://schemas.microsoft.com/office/drawing/2010/main"/>
                        </a:ext>
                      </a:extLst>
                    </a:blip>
                    <a:stretch>
                      <a:fillRect/>
                    </a:stretch>
                  </pic:blipFill>
                  <pic:spPr>
                    <a:xfrm>
                      <a:off x="0" y="0"/>
                      <a:ext cx="5740139" cy="7653731"/>
                    </a:xfrm>
                    <a:prstGeom prst="rect">
                      <a:avLst/>
                    </a:prstGeom>
                  </pic:spPr>
                </pic:pic>
              </a:graphicData>
            </a:graphic>
          </wp:inline>
        </w:drawing>
      </w:r>
    </w:p>
    <w:sectPr w:rsidR="002322B3" w:rsidRPr="007F085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DCA3" w14:textId="77777777" w:rsidR="00851251" w:rsidRDefault="00851251" w:rsidP="002C0141">
      <w:r>
        <w:separator/>
      </w:r>
    </w:p>
  </w:endnote>
  <w:endnote w:type="continuationSeparator" w:id="0">
    <w:p w14:paraId="578A88A4" w14:textId="77777777" w:rsidR="00851251" w:rsidRDefault="00851251" w:rsidP="002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1660453"/>
      <w:docPartObj>
        <w:docPartGallery w:val="Page Numbers (Bottom of Page)"/>
        <w:docPartUnique/>
      </w:docPartObj>
    </w:sdtPr>
    <w:sdtContent>
      <w:p w14:paraId="39FC4548" w14:textId="35913139" w:rsidR="002C0141" w:rsidRDefault="002C0141" w:rsidP="00EF4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5326D" w14:textId="77777777" w:rsidR="002C0141" w:rsidRDefault="002C0141" w:rsidP="002C01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9213848"/>
      <w:docPartObj>
        <w:docPartGallery w:val="Page Numbers (Bottom of Page)"/>
        <w:docPartUnique/>
      </w:docPartObj>
    </w:sdtPr>
    <w:sdtContent>
      <w:p w14:paraId="76AB8039" w14:textId="2DB196A9" w:rsidR="002C0141" w:rsidRDefault="002C0141" w:rsidP="00EF4A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2C2C47" w14:textId="77777777" w:rsidR="002C0141" w:rsidRDefault="002C0141" w:rsidP="002C01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94C4" w14:textId="77777777" w:rsidR="00851251" w:rsidRDefault="00851251" w:rsidP="002C0141">
      <w:r>
        <w:separator/>
      </w:r>
    </w:p>
  </w:footnote>
  <w:footnote w:type="continuationSeparator" w:id="0">
    <w:p w14:paraId="0C2CF5F0" w14:textId="77777777" w:rsidR="00851251" w:rsidRDefault="00851251" w:rsidP="002C0141">
      <w:r>
        <w:continuationSeparator/>
      </w:r>
    </w:p>
  </w:footnote>
  <w:footnote w:id="1">
    <w:p w14:paraId="12307DC4" w14:textId="255B6FD3" w:rsidR="00E164B8" w:rsidRPr="002322B3" w:rsidRDefault="00E164B8" w:rsidP="009944EC">
      <w:pPr>
        <w:rPr>
          <w:sz w:val="20"/>
          <w:szCs w:val="20"/>
        </w:rPr>
      </w:pPr>
      <w:r w:rsidRPr="002322B3">
        <w:rPr>
          <w:rStyle w:val="FootnoteReference"/>
          <w:sz w:val="20"/>
          <w:szCs w:val="20"/>
        </w:rPr>
        <w:footnoteRef/>
      </w:r>
      <w:r w:rsidRPr="002322B3">
        <w:rPr>
          <w:sz w:val="20"/>
          <w:szCs w:val="20"/>
        </w:rPr>
        <w:t xml:space="preserve"> </w:t>
      </w:r>
      <w:r w:rsidR="009944EC" w:rsidRPr="002322B3">
        <w:rPr>
          <w:sz w:val="20"/>
          <w:szCs w:val="20"/>
          <w:lang w:val="en-US"/>
        </w:rPr>
        <w:t xml:space="preserve">CEN 1093, SF 174/1, Beetles. (Public) (Coleoptera), WP Beck to Entomology Department, 15 Jan 1951, South African National Archives, Pretoria; </w:t>
      </w:r>
      <w:r w:rsidR="009944EC" w:rsidRPr="002322B3">
        <w:rPr>
          <w:sz w:val="20"/>
          <w:szCs w:val="20"/>
        </w:rPr>
        <w:t xml:space="preserve">CVS 1/13, 24, Poisonous Plants and Poisoning of </w:t>
      </w:r>
      <w:proofErr w:type="spellStart"/>
      <w:r w:rsidR="009944EC" w:rsidRPr="002322B3">
        <w:rPr>
          <w:sz w:val="20"/>
          <w:szCs w:val="20"/>
        </w:rPr>
        <w:t>Livestrock</w:t>
      </w:r>
      <w:proofErr w:type="spellEnd"/>
      <w:r w:rsidR="009944EC" w:rsidRPr="002322B3">
        <w:rPr>
          <w:sz w:val="20"/>
          <w:szCs w:val="20"/>
        </w:rPr>
        <w:t>. Tulp, 1905–1921, Western Cape Archives, Cape Town.</w:t>
      </w:r>
    </w:p>
  </w:footnote>
  <w:footnote w:id="2">
    <w:p w14:paraId="4A2AA2F6" w14:textId="7E1F476F" w:rsidR="007F0854" w:rsidRPr="002322B3" w:rsidRDefault="007F0854" w:rsidP="007F0854">
      <w:pPr>
        <w:pStyle w:val="HTMLPreformatted"/>
        <w:rPr>
          <w:rFonts w:asciiTheme="minorHAnsi" w:hAnsiTheme="minorHAnsi"/>
          <w:b/>
          <w:bCs/>
          <w:color w:val="000000"/>
        </w:rPr>
      </w:pPr>
      <w:r w:rsidRPr="002322B3">
        <w:rPr>
          <w:rStyle w:val="FootnoteReference"/>
          <w:rFonts w:asciiTheme="minorHAnsi" w:hAnsiTheme="minorHAnsi"/>
        </w:rPr>
        <w:footnoteRef/>
      </w:r>
      <w:r w:rsidRPr="002322B3">
        <w:rPr>
          <w:rFonts w:asciiTheme="minorHAnsi" w:hAnsiTheme="minorHAnsi"/>
        </w:rPr>
        <w:t xml:space="preserve"> </w:t>
      </w:r>
      <w:r w:rsidRPr="002322B3">
        <w:rPr>
          <w:rFonts w:asciiTheme="minorHAnsi" w:hAnsiTheme="minorHAnsi"/>
          <w:color w:val="000000"/>
        </w:rPr>
        <w:t>AG 1876 19765,Government Analytical Laboratory. Instructions re Collection and Forwarding of Specimen Plants</w:t>
      </w:r>
      <w:r w:rsidR="002322B3">
        <w:rPr>
          <w:rFonts w:asciiTheme="minorHAnsi" w:hAnsiTheme="minorHAnsi"/>
          <w:color w:val="000000"/>
        </w:rPr>
        <w:t xml:space="preserve">, 1909, </w:t>
      </w:r>
      <w:r w:rsidRPr="002322B3">
        <w:rPr>
          <w:rFonts w:asciiTheme="minorHAnsi" w:hAnsiTheme="minorHAnsi"/>
          <w:color w:val="000000"/>
        </w:rPr>
        <w:t>Western Cape Archives, Cape Town.</w:t>
      </w:r>
      <w:r w:rsidRPr="002322B3">
        <w:rPr>
          <w:rFonts w:asciiTheme="minorHAnsi" w:hAnsiTheme="minorHAnsi"/>
          <w:b/>
          <w:bCs/>
          <w:color w:val="000000"/>
        </w:rPr>
        <w:t xml:space="preserve">   </w:t>
      </w:r>
    </w:p>
  </w:footnote>
  <w:footnote w:id="3">
    <w:p w14:paraId="49CF34B5" w14:textId="4A8F9C36" w:rsidR="00E164B8" w:rsidRPr="002322B3" w:rsidRDefault="00E164B8">
      <w:pPr>
        <w:pStyle w:val="FootnoteText"/>
        <w:rPr>
          <w:lang w:val="en-US"/>
        </w:rPr>
      </w:pPr>
      <w:r w:rsidRPr="002322B3">
        <w:rPr>
          <w:rStyle w:val="FootnoteReference"/>
        </w:rPr>
        <w:footnoteRef/>
      </w:r>
      <w:r w:rsidRPr="002322B3">
        <w:t xml:space="preserve"> </w:t>
      </w:r>
      <w:r w:rsidRPr="002322B3">
        <w:rPr>
          <w:lang w:val="en-US"/>
        </w:rPr>
        <w:t xml:space="preserve">Banu Subramaniam, </w:t>
      </w:r>
      <w:r w:rsidRPr="002322B3">
        <w:rPr>
          <w:i/>
          <w:iCs/>
          <w:lang w:val="en-US"/>
        </w:rPr>
        <w:t>The Botany of Empire: Plants Worlds and the Scientific Legacies of Colonialism</w:t>
      </w:r>
      <w:r w:rsidRPr="002322B3">
        <w:rPr>
          <w:lang w:val="en-US"/>
        </w:rPr>
        <w:t xml:space="preserve"> (Seattle: University of Washington Press, 2024), </w:t>
      </w:r>
      <w:r w:rsidR="009944EC" w:rsidRPr="002322B3">
        <w:rPr>
          <w:lang w:val="en-US"/>
        </w:rPr>
        <w:t>20</w:t>
      </w:r>
      <w:r w:rsidRPr="002322B3">
        <w:rPr>
          <w:lang w:val="en-US"/>
        </w:rPr>
        <w:t>.</w:t>
      </w:r>
    </w:p>
    <w:p w14:paraId="01EEF24A" w14:textId="77777777" w:rsidR="00E164B8" w:rsidRPr="002322B3" w:rsidRDefault="00E164B8">
      <w:pPr>
        <w:pStyle w:val="FootnoteText"/>
        <w:rPr>
          <w:lang w:val="en-US"/>
        </w:rPr>
      </w:pPr>
    </w:p>
  </w:footnote>
  <w:footnote w:id="4">
    <w:p w14:paraId="6CF367BE" w14:textId="056CDF29" w:rsidR="00E164B8" w:rsidRPr="002322B3" w:rsidRDefault="00E164B8">
      <w:pPr>
        <w:pStyle w:val="FootnoteText"/>
        <w:rPr>
          <w:lang w:val="en-US"/>
        </w:rPr>
      </w:pPr>
      <w:r w:rsidRPr="002322B3">
        <w:rPr>
          <w:rStyle w:val="FootnoteReference"/>
        </w:rPr>
        <w:footnoteRef/>
      </w:r>
      <w:r w:rsidRPr="002322B3">
        <w:t xml:space="preserve"> </w:t>
      </w:r>
      <w:r w:rsidR="009944EC" w:rsidRPr="002322B3">
        <w:t xml:space="preserve">Thanks to Marianna </w:t>
      </w:r>
      <w:proofErr w:type="spellStart"/>
      <w:r w:rsidR="009944EC" w:rsidRPr="002322B3">
        <w:t>Szczygielska</w:t>
      </w:r>
      <w:proofErr w:type="spellEnd"/>
      <w:r w:rsidR="009944EC" w:rsidRPr="002322B3">
        <w:t xml:space="preserve"> and Olga </w:t>
      </w:r>
      <w:proofErr w:type="spellStart"/>
      <w:r w:rsidR="009944EC" w:rsidRPr="002322B3">
        <w:t>Cielemęcka</w:t>
      </w:r>
      <w:proofErr w:type="spellEnd"/>
      <w:r w:rsidR="009944EC" w:rsidRPr="002322B3">
        <w:t xml:space="preserve"> for this term.</w:t>
      </w:r>
    </w:p>
  </w:footnote>
  <w:footnote w:id="5">
    <w:p w14:paraId="541234CD" w14:textId="0B1D1DC9" w:rsidR="00E164B8" w:rsidRPr="002322B3" w:rsidRDefault="00E164B8">
      <w:pPr>
        <w:pStyle w:val="FootnoteText"/>
        <w:rPr>
          <w:lang w:val="en-US"/>
        </w:rPr>
      </w:pPr>
      <w:r w:rsidRPr="002322B3">
        <w:rPr>
          <w:rStyle w:val="FootnoteReference"/>
        </w:rPr>
        <w:footnoteRef/>
      </w:r>
      <w:r w:rsidRPr="002322B3">
        <w:t xml:space="preserve"> </w:t>
      </w:r>
      <w:r w:rsidRPr="002322B3">
        <w:rPr>
          <w:lang w:val="en-US"/>
        </w:rPr>
        <w:t xml:space="preserve">Subramaniam, </w:t>
      </w:r>
      <w:r w:rsidRPr="002322B3">
        <w:rPr>
          <w:i/>
          <w:iCs/>
          <w:lang w:val="en-US"/>
        </w:rPr>
        <w:t>The Botany of Empire</w:t>
      </w:r>
      <w:r w:rsidRPr="002322B3">
        <w:rPr>
          <w:lang w:val="en-US"/>
        </w:rPr>
        <w:t xml:space="preserve">, 16. </w:t>
      </w:r>
    </w:p>
  </w:footnote>
  <w:footnote w:id="6">
    <w:p w14:paraId="4CD26314" w14:textId="5172EE00" w:rsidR="00E164B8" w:rsidRPr="002322B3" w:rsidRDefault="00E164B8" w:rsidP="00E164B8">
      <w:pPr>
        <w:pStyle w:val="FootnoteText"/>
        <w:rPr>
          <w:lang w:val="en-GB"/>
        </w:rPr>
      </w:pPr>
      <w:r w:rsidRPr="002322B3">
        <w:rPr>
          <w:rStyle w:val="FootnoteReference"/>
        </w:rPr>
        <w:footnoteRef/>
      </w:r>
      <w:r w:rsidRPr="002322B3">
        <w:t xml:space="preserve"> </w:t>
      </w:r>
      <w:r w:rsidRPr="002322B3">
        <w:rPr>
          <w:i/>
          <w:iCs/>
          <w:lang w:val="en-GB"/>
        </w:rPr>
        <w:t>Biocultural Empire: New Histories of Imperial Life Worlds</w:t>
      </w:r>
      <w:r w:rsidRPr="002322B3">
        <w:rPr>
          <w:lang w:val="en-GB"/>
        </w:rPr>
        <w:t xml:space="preserve">, eds. Antoinette Burton, </w:t>
      </w:r>
      <w:proofErr w:type="spellStart"/>
      <w:r w:rsidRPr="002322B3">
        <w:rPr>
          <w:lang w:val="en-GB"/>
        </w:rPr>
        <w:t>Renisa</w:t>
      </w:r>
      <w:proofErr w:type="spellEnd"/>
      <w:r w:rsidRPr="002322B3">
        <w:rPr>
          <w:lang w:val="en-GB"/>
        </w:rPr>
        <w:t xml:space="preserve"> </w:t>
      </w:r>
      <w:proofErr w:type="spellStart"/>
      <w:r w:rsidRPr="002322B3">
        <w:rPr>
          <w:lang w:val="en-GB"/>
        </w:rPr>
        <w:t>Mawani</w:t>
      </w:r>
      <w:proofErr w:type="spellEnd"/>
      <w:r w:rsidRPr="002322B3">
        <w:rPr>
          <w:lang w:val="en-GB"/>
        </w:rPr>
        <w:t xml:space="preserve"> and Samantha Frost (London: Bloomsbury Academic, 2025). </w:t>
      </w:r>
    </w:p>
  </w:footnote>
  <w:footnote w:id="7">
    <w:p w14:paraId="4933CE36" w14:textId="48A84130" w:rsidR="00E164B8" w:rsidRPr="002322B3" w:rsidRDefault="00E164B8">
      <w:pPr>
        <w:pStyle w:val="FootnoteText"/>
        <w:rPr>
          <w:lang w:val="en-US"/>
        </w:rPr>
      </w:pPr>
      <w:r w:rsidRPr="002322B3">
        <w:rPr>
          <w:rStyle w:val="FootnoteReference"/>
        </w:rPr>
        <w:footnoteRef/>
      </w:r>
      <w:r w:rsidRPr="002322B3">
        <w:t xml:space="preserve"> </w:t>
      </w:r>
      <w:r w:rsidR="009944EC" w:rsidRPr="002322B3">
        <w:t xml:space="preserve">Michael Marder, “To Hear Plants Speak”, in </w:t>
      </w:r>
      <w:r w:rsidR="002D62B7" w:rsidRPr="002322B3">
        <w:rPr>
          <w:i/>
          <w:iCs/>
        </w:rPr>
        <w:t>The Language of Plants: Science, Philosophy, Literature</w:t>
      </w:r>
      <w:r w:rsidR="002D62B7" w:rsidRPr="002322B3">
        <w:t>, eds, Monica Gagliano, John C. Ryan, Patricia Vieira (Minneapolis: University of Minnesota Press, 2017), 2630/7902.</w:t>
      </w:r>
    </w:p>
  </w:footnote>
  <w:footnote w:id="8">
    <w:p w14:paraId="56427CDB" w14:textId="5FB15EDA" w:rsidR="00E164B8" w:rsidRPr="002322B3" w:rsidRDefault="00E164B8">
      <w:pPr>
        <w:pStyle w:val="FootnoteText"/>
        <w:rPr>
          <w:lang w:val="en-US"/>
        </w:rPr>
      </w:pPr>
      <w:r w:rsidRPr="002322B3">
        <w:rPr>
          <w:rStyle w:val="FootnoteReference"/>
        </w:rPr>
        <w:footnoteRef/>
      </w:r>
      <w:r w:rsidRPr="002322B3">
        <w:t xml:space="preserve"> </w:t>
      </w:r>
      <w:r w:rsidRPr="002322B3">
        <w:rPr>
          <w:lang w:val="en-US"/>
        </w:rPr>
        <w:t xml:space="preserve">Michael Marder, </w:t>
      </w:r>
      <w:r w:rsidRPr="002322B3">
        <w:rPr>
          <w:i/>
          <w:iCs/>
          <w:lang w:val="en-US"/>
        </w:rPr>
        <w:t>Plant-Thinking: A Philosophy of Vegetal Life</w:t>
      </w:r>
      <w:r w:rsidRPr="002322B3">
        <w:rPr>
          <w:lang w:val="en-US"/>
        </w:rPr>
        <w:t xml:space="preserve"> (New York: Columbia University Press, 2013), 90.  </w:t>
      </w:r>
    </w:p>
  </w:footnote>
  <w:footnote w:id="9">
    <w:p w14:paraId="5DDA8437" w14:textId="0FB5E897" w:rsidR="00E164B8" w:rsidRPr="002322B3" w:rsidRDefault="00E164B8">
      <w:pPr>
        <w:pStyle w:val="FootnoteText"/>
        <w:rPr>
          <w:lang w:val="en-US"/>
        </w:rPr>
      </w:pPr>
      <w:r w:rsidRPr="002322B3">
        <w:rPr>
          <w:rStyle w:val="FootnoteReference"/>
        </w:rPr>
        <w:footnoteRef/>
      </w:r>
      <w:r w:rsidR="002D62B7" w:rsidRPr="002322B3">
        <w:rPr>
          <w:lang w:val="en-US"/>
        </w:rPr>
        <w:t xml:space="preserve"> </w:t>
      </w:r>
      <w:r w:rsidR="002D62B7" w:rsidRPr="002322B3">
        <w:t xml:space="preserve">Natania Meeker and </w:t>
      </w:r>
      <w:proofErr w:type="spellStart"/>
      <w:r w:rsidR="002D62B7" w:rsidRPr="002322B3">
        <w:t>Antónia</w:t>
      </w:r>
      <w:proofErr w:type="spellEnd"/>
      <w:r w:rsidR="002D62B7" w:rsidRPr="002322B3">
        <w:t xml:space="preserve"> </w:t>
      </w:r>
      <w:proofErr w:type="spellStart"/>
      <w:r w:rsidR="002D62B7" w:rsidRPr="002322B3">
        <w:t>Szabari</w:t>
      </w:r>
      <w:proofErr w:type="spellEnd"/>
      <w:r w:rsidR="002D62B7" w:rsidRPr="002322B3">
        <w:t xml:space="preserve">, </w:t>
      </w:r>
      <w:r w:rsidR="002D62B7" w:rsidRPr="002322B3">
        <w:rPr>
          <w:i/>
          <w:iCs/>
        </w:rPr>
        <w:t>Radical Botany: Plants and Speculative Fiction</w:t>
      </w:r>
      <w:r w:rsidR="002D62B7" w:rsidRPr="002322B3">
        <w:t xml:space="preserve"> (New York: Fordham University Press, 2020), 19.</w:t>
      </w:r>
    </w:p>
  </w:footnote>
  <w:footnote w:id="10">
    <w:p w14:paraId="5B2F21A1" w14:textId="744E1A6D" w:rsidR="00E164B8" w:rsidRPr="002322B3" w:rsidRDefault="00E164B8">
      <w:pPr>
        <w:pStyle w:val="FootnoteText"/>
        <w:rPr>
          <w:lang w:val="en-US"/>
        </w:rPr>
      </w:pPr>
      <w:r w:rsidRPr="002322B3">
        <w:rPr>
          <w:rStyle w:val="FootnoteReference"/>
        </w:rPr>
        <w:footnoteRef/>
      </w:r>
      <w:r w:rsidRPr="002322B3">
        <w:t xml:space="preserve"> </w:t>
      </w:r>
      <w:r w:rsidR="009944EC" w:rsidRPr="002322B3">
        <w:rPr>
          <w:lang w:val="en-US"/>
        </w:rPr>
        <w:t xml:space="preserve">Marder, “To Hear”, 2823/7902; Marder, </w:t>
      </w:r>
      <w:r w:rsidR="009944EC" w:rsidRPr="002322B3">
        <w:rPr>
          <w:i/>
          <w:iCs/>
          <w:lang w:val="en-US"/>
        </w:rPr>
        <w:t>Plant-thinking</w:t>
      </w:r>
      <w:r w:rsidR="009944EC" w:rsidRPr="002322B3">
        <w:rPr>
          <w:lang w:val="en-US"/>
        </w:rPr>
        <w:t xml:space="preserve">, 12. </w:t>
      </w:r>
    </w:p>
  </w:footnote>
  <w:footnote w:id="11">
    <w:p w14:paraId="05E5AE80" w14:textId="7F364E57" w:rsidR="00E164B8" w:rsidRPr="002322B3" w:rsidRDefault="00E164B8">
      <w:pPr>
        <w:pStyle w:val="FootnoteText"/>
        <w:rPr>
          <w:lang w:val="en-US"/>
        </w:rPr>
      </w:pPr>
      <w:r w:rsidRPr="002322B3">
        <w:rPr>
          <w:rStyle w:val="FootnoteReference"/>
        </w:rPr>
        <w:footnoteRef/>
      </w:r>
      <w:r w:rsidRPr="002322B3">
        <w:t xml:space="preserve"> Meeker and </w:t>
      </w:r>
      <w:proofErr w:type="spellStart"/>
      <w:r w:rsidRPr="002322B3">
        <w:t>Szabari</w:t>
      </w:r>
      <w:proofErr w:type="spellEnd"/>
      <w:r w:rsidRPr="002322B3">
        <w:t xml:space="preserve">, </w:t>
      </w:r>
      <w:r w:rsidRPr="002322B3">
        <w:rPr>
          <w:i/>
          <w:iCs/>
        </w:rPr>
        <w:t>Radical Botany</w:t>
      </w:r>
      <w:r w:rsidR="002D62B7" w:rsidRPr="002322B3">
        <w:t>, Chapter 7</w:t>
      </w:r>
      <w:r w:rsidRPr="002322B3">
        <w:t xml:space="preserve">. </w:t>
      </w:r>
    </w:p>
  </w:footnote>
  <w:footnote w:id="12">
    <w:p w14:paraId="668AC52B" w14:textId="1BD653EA" w:rsidR="00E164B8" w:rsidRPr="002322B3" w:rsidRDefault="00E164B8" w:rsidP="007F0854">
      <w:pPr>
        <w:rPr>
          <w:sz w:val="20"/>
          <w:szCs w:val="20"/>
        </w:rPr>
      </w:pPr>
      <w:r w:rsidRPr="002322B3">
        <w:rPr>
          <w:rStyle w:val="FootnoteReference"/>
          <w:sz w:val="20"/>
          <w:szCs w:val="20"/>
        </w:rPr>
        <w:footnoteRef/>
      </w:r>
      <w:r w:rsidRPr="002322B3">
        <w:rPr>
          <w:sz w:val="20"/>
          <w:szCs w:val="20"/>
        </w:rPr>
        <w:t xml:space="preserve"> </w:t>
      </w:r>
      <w:r w:rsidR="007F0854" w:rsidRPr="002322B3">
        <w:rPr>
          <w:sz w:val="20"/>
          <w:szCs w:val="20"/>
        </w:rPr>
        <w:t xml:space="preserve">Ioan </w:t>
      </w:r>
      <w:proofErr w:type="spellStart"/>
      <w:r w:rsidR="007F0854" w:rsidRPr="002322B3">
        <w:rPr>
          <w:sz w:val="20"/>
          <w:szCs w:val="20"/>
        </w:rPr>
        <w:t>Negrutiu</w:t>
      </w:r>
      <w:proofErr w:type="spellEnd"/>
      <w:r w:rsidR="007F0854" w:rsidRPr="002322B3">
        <w:rPr>
          <w:sz w:val="20"/>
          <w:szCs w:val="20"/>
        </w:rPr>
        <w:t xml:space="preserve">, Michael W. Frohlich, Olivier </w:t>
      </w:r>
      <w:proofErr w:type="spellStart"/>
      <w:r w:rsidR="007F0854" w:rsidRPr="002322B3">
        <w:rPr>
          <w:sz w:val="20"/>
          <w:szCs w:val="20"/>
        </w:rPr>
        <w:t>Hamant</w:t>
      </w:r>
      <w:proofErr w:type="spellEnd"/>
      <w:r w:rsidR="007F0854" w:rsidRPr="002322B3">
        <w:rPr>
          <w:sz w:val="20"/>
          <w:szCs w:val="20"/>
        </w:rPr>
        <w:t xml:space="preserve">, “Flowering Plants in the Anthropocene: A Political Agenda”, </w:t>
      </w:r>
      <w:r w:rsidR="007F0854" w:rsidRPr="002322B3">
        <w:rPr>
          <w:i/>
          <w:iCs/>
          <w:sz w:val="20"/>
          <w:szCs w:val="20"/>
        </w:rPr>
        <w:t>Trends in Plant Science</w:t>
      </w:r>
      <w:r w:rsidR="007F0854" w:rsidRPr="002322B3">
        <w:rPr>
          <w:sz w:val="20"/>
          <w:szCs w:val="20"/>
        </w:rPr>
        <w:t xml:space="preserve">  25 (4) 2020: 349-368.</w:t>
      </w:r>
    </w:p>
  </w:footnote>
  <w:footnote w:id="13">
    <w:p w14:paraId="14E5B415" w14:textId="789E2600" w:rsidR="007F0854" w:rsidRPr="002322B3" w:rsidRDefault="007F0854" w:rsidP="007F0854">
      <w:pPr>
        <w:rPr>
          <w:sz w:val="20"/>
          <w:szCs w:val="20"/>
        </w:rPr>
      </w:pPr>
      <w:r w:rsidRPr="002322B3">
        <w:rPr>
          <w:rStyle w:val="FootnoteReference"/>
          <w:sz w:val="20"/>
          <w:szCs w:val="20"/>
        </w:rPr>
        <w:footnoteRef/>
      </w:r>
      <w:r w:rsidRPr="002322B3">
        <w:rPr>
          <w:sz w:val="20"/>
          <w:szCs w:val="20"/>
        </w:rPr>
        <w:t xml:space="preserve"> </w:t>
      </w:r>
      <w:proofErr w:type="spellStart"/>
      <w:r w:rsidRPr="002322B3">
        <w:rPr>
          <w:sz w:val="20"/>
          <w:szCs w:val="20"/>
        </w:rPr>
        <w:t>Jeyadev</w:t>
      </w:r>
      <w:proofErr w:type="spellEnd"/>
      <w:r w:rsidRPr="002322B3">
        <w:rPr>
          <w:sz w:val="20"/>
          <w:szCs w:val="20"/>
        </w:rPr>
        <w:t xml:space="preserve"> Needhi, “</w:t>
      </w:r>
      <w:r w:rsidRPr="0041684D">
        <w:rPr>
          <w:sz w:val="20"/>
          <w:szCs w:val="20"/>
        </w:rPr>
        <w:t>The Intersection of AI and Plants: Cultivating the Future with Chlorophyll</w:t>
      </w:r>
      <w:r w:rsidRPr="002322B3">
        <w:rPr>
          <w:sz w:val="20"/>
          <w:szCs w:val="20"/>
        </w:rPr>
        <w:t xml:space="preserve">”, </w:t>
      </w:r>
      <w:r w:rsidRPr="002322B3">
        <w:rPr>
          <w:i/>
          <w:iCs/>
          <w:sz w:val="20"/>
          <w:szCs w:val="20"/>
        </w:rPr>
        <w:t>Medium</w:t>
      </w:r>
      <w:r w:rsidRPr="002322B3">
        <w:rPr>
          <w:sz w:val="20"/>
          <w:szCs w:val="20"/>
        </w:rPr>
        <w:t>, May 30 2024.</w:t>
      </w:r>
    </w:p>
  </w:footnote>
  <w:footnote w:id="14">
    <w:p w14:paraId="5D2D287F" w14:textId="77C610CC" w:rsidR="00E164B8" w:rsidRPr="002322B3" w:rsidRDefault="00E164B8">
      <w:pPr>
        <w:pStyle w:val="FootnoteText"/>
        <w:rPr>
          <w:lang w:val="en-US"/>
        </w:rPr>
      </w:pPr>
      <w:r w:rsidRPr="002322B3">
        <w:rPr>
          <w:rStyle w:val="FootnoteReference"/>
        </w:rPr>
        <w:footnoteRef/>
      </w:r>
      <w:r w:rsidRPr="002322B3">
        <w:t xml:space="preserve"> Sumana Roy,</w:t>
      </w:r>
      <w:r w:rsidRPr="002322B3">
        <w:rPr>
          <w:i/>
          <w:iCs/>
        </w:rPr>
        <w:t xml:space="preserve"> Plant Thinkers in Twentieth-century Bengal</w:t>
      </w:r>
      <w:r w:rsidRPr="002322B3">
        <w:t xml:space="preserve"> (Oxford: Oxford University Press, 2024), 5.   </w:t>
      </w:r>
    </w:p>
  </w:footnote>
  <w:footnote w:id="15">
    <w:p w14:paraId="383330AA" w14:textId="5DB3EC39" w:rsidR="00E164B8" w:rsidRPr="002322B3" w:rsidRDefault="00E164B8" w:rsidP="00E164B8">
      <w:pPr>
        <w:pStyle w:val="FootnoteText"/>
        <w:rPr>
          <w:lang w:val="en-US"/>
        </w:rPr>
      </w:pPr>
      <w:r w:rsidRPr="002322B3">
        <w:rPr>
          <w:rStyle w:val="FootnoteReference"/>
        </w:rPr>
        <w:footnoteRef/>
      </w:r>
      <w:r w:rsidRPr="002322B3">
        <w:t xml:space="preserve"> </w:t>
      </w:r>
      <w:proofErr w:type="spellStart"/>
      <w:r w:rsidRPr="002322B3">
        <w:rPr>
          <w:lang w:val="en-US"/>
        </w:rPr>
        <w:t>Yota</w:t>
      </w:r>
      <w:proofErr w:type="spellEnd"/>
      <w:r w:rsidRPr="002322B3">
        <w:rPr>
          <w:lang w:val="en-US"/>
        </w:rPr>
        <w:t xml:space="preserve"> </w:t>
      </w:r>
      <w:proofErr w:type="spellStart"/>
      <w:r w:rsidRPr="002322B3">
        <w:rPr>
          <w:lang w:val="en-US"/>
        </w:rPr>
        <w:t>Batsaki</w:t>
      </w:r>
      <w:proofErr w:type="spellEnd"/>
      <w:r w:rsidRPr="002322B3">
        <w:rPr>
          <w:lang w:val="en-US"/>
        </w:rPr>
        <w:t xml:space="preserve">, </w:t>
      </w:r>
      <w:r w:rsidRPr="002322B3">
        <w:t xml:space="preserve">"The Plant at the End of the World: Invasive Species in the Anthropocene", </w:t>
      </w:r>
      <w:r w:rsidRPr="002322B3">
        <w:rPr>
          <w:i/>
          <w:iCs/>
        </w:rPr>
        <w:t>Critical Inquiry</w:t>
      </w:r>
      <w:r w:rsidRPr="002322B3">
        <w:t xml:space="preserve"> 50 (4) 2024: 607.  </w:t>
      </w:r>
    </w:p>
  </w:footnote>
  <w:footnote w:id="16">
    <w:p w14:paraId="151173F3" w14:textId="3B966CDE" w:rsidR="00E164B8" w:rsidRPr="002322B3" w:rsidRDefault="00E164B8">
      <w:pPr>
        <w:pStyle w:val="FootnoteText"/>
        <w:rPr>
          <w:lang w:val="en-US"/>
        </w:rPr>
      </w:pPr>
      <w:r w:rsidRPr="002322B3">
        <w:rPr>
          <w:rStyle w:val="FootnoteReference"/>
        </w:rPr>
        <w:footnoteRef/>
      </w:r>
      <w:r w:rsidRPr="002322B3">
        <w:t xml:space="preserve"> Juan R. Duchesne Winter, </w:t>
      </w:r>
      <w:r w:rsidRPr="002322B3">
        <w:rPr>
          <w:i/>
          <w:iCs/>
        </w:rPr>
        <w:t xml:space="preserve">Plant Theory in Amazonian Literature </w:t>
      </w:r>
      <w:r w:rsidRPr="002322B3">
        <w:t>(</w:t>
      </w:r>
      <w:r w:rsidR="009944EC" w:rsidRPr="002322B3">
        <w:t>London</w:t>
      </w:r>
      <w:r w:rsidRPr="002322B3">
        <w:t xml:space="preserve">: </w:t>
      </w:r>
      <w:r w:rsidR="009944EC" w:rsidRPr="002322B3">
        <w:t xml:space="preserve">Palgrave, </w:t>
      </w:r>
      <w:r w:rsidRPr="002322B3">
        <w:t>2019), 3.</w:t>
      </w:r>
    </w:p>
  </w:footnote>
  <w:footnote w:id="17">
    <w:p w14:paraId="3A582BA7" w14:textId="0A829A05" w:rsidR="00B74951" w:rsidRPr="002322B3" w:rsidRDefault="00B74951">
      <w:pPr>
        <w:pStyle w:val="FootnoteText"/>
        <w:rPr>
          <w:lang w:val="en-US"/>
        </w:rPr>
      </w:pPr>
      <w:r w:rsidRPr="002322B3">
        <w:rPr>
          <w:rStyle w:val="FootnoteReference"/>
        </w:rPr>
        <w:footnoteRef/>
      </w:r>
      <w:r w:rsidRPr="002322B3">
        <w:t xml:space="preserve"> </w:t>
      </w:r>
      <w:r w:rsidRPr="002322B3">
        <w:rPr>
          <w:lang w:val="en-US"/>
        </w:rPr>
        <w:t xml:space="preserve">Duchesne, </w:t>
      </w:r>
      <w:r w:rsidRPr="002322B3">
        <w:rPr>
          <w:i/>
          <w:iCs/>
          <w:lang w:val="en-US"/>
        </w:rPr>
        <w:t>Plant Theory</w:t>
      </w:r>
      <w:r w:rsidRPr="002322B3">
        <w:rPr>
          <w:lang w:val="en-US"/>
        </w:rPr>
        <w:t xml:space="preserve">, 3. </w:t>
      </w:r>
    </w:p>
  </w:footnote>
  <w:footnote w:id="18">
    <w:p w14:paraId="10820F7A" w14:textId="7E85E735" w:rsidR="00B74951" w:rsidRPr="002322B3" w:rsidRDefault="00B74951">
      <w:pPr>
        <w:pStyle w:val="FootnoteText"/>
        <w:rPr>
          <w:lang w:val="en-US"/>
        </w:rPr>
      </w:pPr>
      <w:r w:rsidRPr="002322B3">
        <w:rPr>
          <w:rStyle w:val="FootnoteReference"/>
        </w:rPr>
        <w:footnoteRef/>
      </w:r>
      <w:r w:rsidRPr="002322B3">
        <w:t xml:space="preserve"> Meeker and </w:t>
      </w:r>
      <w:proofErr w:type="spellStart"/>
      <w:r w:rsidRPr="002322B3">
        <w:t>Szabari</w:t>
      </w:r>
      <w:proofErr w:type="spellEnd"/>
      <w:r w:rsidRPr="002322B3">
        <w:t xml:space="preserve">, </w:t>
      </w:r>
      <w:r w:rsidRPr="002322B3">
        <w:rPr>
          <w:i/>
          <w:iCs/>
        </w:rPr>
        <w:t>Radical Botany</w:t>
      </w:r>
      <w:r w:rsidRPr="002322B3">
        <w:t xml:space="preserve">, 216. </w:t>
      </w:r>
    </w:p>
  </w:footnote>
  <w:footnote w:id="19">
    <w:p w14:paraId="223828F5" w14:textId="15A9355A" w:rsidR="00B74951" w:rsidRPr="002322B3" w:rsidRDefault="00B74951">
      <w:pPr>
        <w:pStyle w:val="FootnoteText"/>
        <w:rPr>
          <w:lang w:val="en-US"/>
        </w:rPr>
      </w:pPr>
      <w:r w:rsidRPr="002322B3">
        <w:rPr>
          <w:rStyle w:val="FootnoteReference"/>
        </w:rPr>
        <w:footnoteRef/>
      </w:r>
      <w:r w:rsidRPr="002322B3">
        <w:t xml:space="preserve"> </w:t>
      </w:r>
      <w:proofErr w:type="spellStart"/>
      <w:r w:rsidRPr="002322B3">
        <w:t>uMbuso</w:t>
      </w:r>
      <w:proofErr w:type="spellEnd"/>
      <w:r w:rsidRPr="002322B3">
        <w:t xml:space="preserve"> </w:t>
      </w:r>
      <w:proofErr w:type="spellStart"/>
      <w:r w:rsidRPr="002322B3">
        <w:t>weNkosi</w:t>
      </w:r>
      <w:proofErr w:type="spellEnd"/>
      <w:r w:rsidRPr="002322B3">
        <w:t xml:space="preserve">, </w:t>
      </w:r>
      <w:r w:rsidRPr="002322B3">
        <w:rPr>
          <w:i/>
          <w:iCs/>
        </w:rPr>
        <w:t>These Potatoes look like Humans: The Contested Future of Land, Home and Death in South Africa</w:t>
      </w:r>
      <w:r w:rsidRPr="002322B3">
        <w:t xml:space="preserve"> (Johannesburg:  Wits University Press, 20</w:t>
      </w:r>
      <w:r w:rsidR="009944EC" w:rsidRPr="002322B3">
        <w:t>23</w:t>
      </w:r>
      <w:r w:rsidRPr="002322B3">
        <w:t xml:space="preserve">), 11–15. </w:t>
      </w:r>
    </w:p>
  </w:footnote>
  <w:footnote w:id="20">
    <w:p w14:paraId="3C10300C" w14:textId="552311DE" w:rsidR="00B74951" w:rsidRPr="002322B3" w:rsidRDefault="00B74951" w:rsidP="00B74951">
      <w:pPr>
        <w:pStyle w:val="FootnoteText"/>
        <w:rPr>
          <w:lang w:val="en-US"/>
        </w:rPr>
      </w:pPr>
      <w:r w:rsidRPr="002322B3">
        <w:rPr>
          <w:rStyle w:val="FootnoteReference"/>
        </w:rPr>
        <w:footnoteRef/>
      </w:r>
      <w:r w:rsidRPr="002322B3">
        <w:t xml:space="preserve"> </w:t>
      </w:r>
      <w:r w:rsidRPr="002322B3">
        <w:rPr>
          <w:lang w:val="en-US"/>
        </w:rPr>
        <w:t xml:space="preserve">For a Spanish American perspective, see Lesley Wylie, </w:t>
      </w:r>
      <w:r w:rsidRPr="002322B3">
        <w:rPr>
          <w:i/>
          <w:iCs/>
          <w:lang w:val="en-US"/>
        </w:rPr>
        <w:t>The Poetics of Plants in Spanish American Literature</w:t>
      </w:r>
      <w:r w:rsidRPr="002322B3">
        <w:rPr>
          <w:lang w:val="en-US"/>
        </w:rPr>
        <w:t xml:space="preserve"> (Pittsburgh: University of Pittsburgh Press, 2020),</w:t>
      </w:r>
      <w:r w:rsidR="002D62B7" w:rsidRPr="002322B3">
        <w:rPr>
          <w:lang w:val="en-US"/>
        </w:rPr>
        <w:t xml:space="preserve"> Chapter 5 (on vegetal thinking in Neruda)</w:t>
      </w:r>
      <w:r w:rsidRPr="002322B3">
        <w:rPr>
          <w:lang w:val="en-US"/>
        </w:rPr>
        <w:t xml:space="preserve">. For a southern African example, see Daniel Kunene, </w:t>
      </w:r>
      <w:r w:rsidR="009944EC" w:rsidRPr="002322B3">
        <w:rPr>
          <w:i/>
          <w:iCs/>
        </w:rPr>
        <w:t>The Seed must seem to Die</w:t>
      </w:r>
      <w:r w:rsidR="009944EC" w:rsidRPr="002322B3">
        <w:t xml:space="preserve"> (Johannesburg: Ravan Press, 1981)</w:t>
      </w:r>
      <w:r w:rsidRPr="002322B3">
        <w:rPr>
          <w:lang w:val="en-US"/>
        </w:rPr>
        <w:t xml:space="preserve">.  </w:t>
      </w:r>
    </w:p>
  </w:footnote>
  <w:footnote w:id="21">
    <w:p w14:paraId="1A876BFA" w14:textId="75DE0E8B" w:rsidR="00B74951" w:rsidRPr="002322B3" w:rsidRDefault="00B74951">
      <w:pPr>
        <w:pStyle w:val="FootnoteText"/>
      </w:pPr>
      <w:r w:rsidRPr="002322B3">
        <w:rPr>
          <w:rStyle w:val="FootnoteReference"/>
        </w:rPr>
        <w:footnoteRef/>
      </w:r>
      <w:r w:rsidRPr="002322B3">
        <w:t xml:space="preserve"> </w:t>
      </w:r>
      <w:r w:rsidR="009944EC" w:rsidRPr="002322B3">
        <w:rPr>
          <w:lang w:val="en-US"/>
        </w:rPr>
        <w:t>Lance v</w:t>
      </w:r>
      <w:r w:rsidRPr="002322B3">
        <w:rPr>
          <w:lang w:val="en-US"/>
        </w:rPr>
        <w:t xml:space="preserve">an </w:t>
      </w:r>
      <w:proofErr w:type="spellStart"/>
      <w:r w:rsidRPr="002322B3">
        <w:rPr>
          <w:lang w:val="en-US"/>
        </w:rPr>
        <w:t>Sittert</w:t>
      </w:r>
      <w:proofErr w:type="spellEnd"/>
      <w:r w:rsidRPr="002322B3">
        <w:rPr>
          <w:lang w:val="en-US"/>
        </w:rPr>
        <w:t xml:space="preserve">, </w:t>
      </w:r>
      <w:r w:rsidR="009944EC" w:rsidRPr="002322B3">
        <w:rPr>
          <w:lang w:val="en-US"/>
        </w:rPr>
        <w:t>“</w:t>
      </w:r>
      <w:r w:rsidR="009944EC" w:rsidRPr="002322B3">
        <w:t xml:space="preserve">From Mere Weeds and </w:t>
      </w:r>
      <w:proofErr w:type="spellStart"/>
      <w:r w:rsidR="009944EC" w:rsidRPr="002322B3">
        <w:t>Bosjes</w:t>
      </w:r>
      <w:proofErr w:type="spellEnd"/>
      <w:r w:rsidR="009944EC" w:rsidRPr="002322B3">
        <w:t xml:space="preserve"> to a Cape Floral Kingdom: The Re-Imagining of the Indigenous Flora at the Cape c.1890-1939”, </w:t>
      </w:r>
      <w:r w:rsidR="009944EC" w:rsidRPr="002322B3">
        <w:rPr>
          <w:i/>
          <w:iCs/>
        </w:rPr>
        <w:t>Kronos</w:t>
      </w:r>
      <w:r w:rsidR="009944EC" w:rsidRPr="002322B3">
        <w:t xml:space="preserve"> 28 2002: 102–26; David Arnold, “The Arboreal Empire and the ‘Parliament of Things’: Australian Trees in Colonial South India”, </w:t>
      </w:r>
      <w:r w:rsidR="009944EC" w:rsidRPr="002322B3">
        <w:rPr>
          <w:i/>
          <w:iCs/>
        </w:rPr>
        <w:t>Global Environment</w:t>
      </w:r>
      <w:r w:rsidR="009944EC" w:rsidRPr="002322B3">
        <w:t xml:space="preserve"> 13 (1) 2020: 68–95 (this article touches on South Africa); </w:t>
      </w:r>
      <w:r w:rsidRPr="002322B3">
        <w:rPr>
          <w:lang w:val="en-US"/>
        </w:rPr>
        <w:t xml:space="preserve">William Beinart and Luvuyo </w:t>
      </w:r>
      <w:proofErr w:type="spellStart"/>
      <w:r w:rsidRPr="002322B3">
        <w:rPr>
          <w:lang w:val="en-US"/>
        </w:rPr>
        <w:t>Wotshela</w:t>
      </w:r>
      <w:proofErr w:type="spellEnd"/>
      <w:r w:rsidRPr="002322B3">
        <w:rPr>
          <w:lang w:val="en-US"/>
        </w:rPr>
        <w:t xml:space="preserve">, </w:t>
      </w:r>
      <w:r w:rsidRPr="002322B3">
        <w:rPr>
          <w:i/>
          <w:iCs/>
          <w:lang w:val="en-US"/>
        </w:rPr>
        <w:t>Prickly Pear: A Social History of a Plant in the Eastern Cape</w:t>
      </w:r>
      <w:r w:rsidRPr="002322B3">
        <w:rPr>
          <w:lang w:val="en-US"/>
        </w:rPr>
        <w:t xml:space="preserve"> (Johannesburg: Wits University Press, </w:t>
      </w:r>
      <w:r w:rsidR="002322B3">
        <w:rPr>
          <w:lang w:val="en-US"/>
        </w:rPr>
        <w:t>2011</w:t>
      </w:r>
      <w:r w:rsidRPr="002322B3">
        <w:rPr>
          <w:lang w:val="en-US"/>
        </w:rPr>
        <w:t xml:space="preserve">). See also the special issue on “Rethinking Medicinal Plants and Plant Medicines”, </w:t>
      </w:r>
      <w:r w:rsidRPr="002322B3">
        <w:rPr>
          <w:i/>
          <w:iCs/>
          <w:lang w:val="en-US"/>
        </w:rPr>
        <w:t>Anthropology Southern Africa</w:t>
      </w:r>
      <w:r w:rsidRPr="002322B3">
        <w:rPr>
          <w:lang w:val="en-US"/>
        </w:rPr>
        <w:t xml:space="preserve"> 41 (1) 2018. </w:t>
      </w:r>
    </w:p>
  </w:footnote>
  <w:footnote w:id="22">
    <w:p w14:paraId="51844CA1" w14:textId="277C9902" w:rsidR="00063430" w:rsidRPr="002322B3" w:rsidRDefault="00B74951" w:rsidP="00063430">
      <w:pPr>
        <w:pStyle w:val="FootnoteText"/>
        <w:rPr>
          <w:b/>
          <w:bCs/>
        </w:rPr>
      </w:pPr>
      <w:r w:rsidRPr="002322B3">
        <w:rPr>
          <w:rStyle w:val="FootnoteReference"/>
        </w:rPr>
        <w:footnoteRef/>
      </w:r>
      <w:r w:rsidRPr="002322B3">
        <w:t xml:space="preserve"> </w:t>
      </w:r>
      <w:proofErr w:type="spellStart"/>
      <w:r w:rsidR="00063430" w:rsidRPr="002322B3">
        <w:rPr>
          <w:lang w:val="en-US"/>
        </w:rPr>
        <w:t>Yota</w:t>
      </w:r>
      <w:proofErr w:type="spellEnd"/>
      <w:r w:rsidR="00063430" w:rsidRPr="002322B3">
        <w:rPr>
          <w:lang w:val="en-US"/>
        </w:rPr>
        <w:t xml:space="preserve"> </w:t>
      </w:r>
      <w:proofErr w:type="spellStart"/>
      <w:r w:rsidR="00063430" w:rsidRPr="002322B3">
        <w:rPr>
          <w:lang w:val="en-US"/>
        </w:rPr>
        <w:t>Batsaki</w:t>
      </w:r>
      <w:proofErr w:type="spellEnd"/>
      <w:r w:rsidR="00063430" w:rsidRPr="002322B3">
        <w:rPr>
          <w:lang w:val="en-US"/>
        </w:rPr>
        <w:t>, “</w:t>
      </w:r>
      <w:hyperlink r:id="rId1" w:history="1">
        <w:r w:rsidR="00063430" w:rsidRPr="002322B3">
          <w:rPr>
            <w:rStyle w:val="Hyperlink"/>
          </w:rPr>
          <w:t xml:space="preserve">Sage, </w:t>
        </w:r>
        <w:proofErr w:type="spellStart"/>
        <w:r w:rsidR="00063430" w:rsidRPr="002322B3">
          <w:rPr>
            <w:rStyle w:val="Hyperlink"/>
          </w:rPr>
          <w:t>Impepho</w:t>
        </w:r>
        <w:proofErr w:type="spellEnd"/>
        <w:r w:rsidR="00063430" w:rsidRPr="002322B3">
          <w:rPr>
            <w:rStyle w:val="Hyperlink"/>
          </w:rPr>
          <w:t xml:space="preserve">, and the Work of Memory in </w:t>
        </w:r>
        <w:proofErr w:type="spellStart"/>
        <w:r w:rsidR="00063430" w:rsidRPr="002322B3">
          <w:rPr>
            <w:rStyle w:val="Hyperlink"/>
          </w:rPr>
          <w:t>Lungiswa</w:t>
        </w:r>
        <w:proofErr w:type="spellEnd"/>
        <w:r w:rsidR="00063430" w:rsidRPr="002322B3">
          <w:rPr>
            <w:rStyle w:val="Hyperlink"/>
          </w:rPr>
          <w:t xml:space="preserve"> </w:t>
        </w:r>
        <w:proofErr w:type="spellStart"/>
        <w:r w:rsidR="00063430" w:rsidRPr="002322B3">
          <w:rPr>
            <w:rStyle w:val="Hyperlink"/>
          </w:rPr>
          <w:t>Gqunta’s</w:t>
        </w:r>
        <w:proofErr w:type="spellEnd"/>
        <w:r w:rsidR="00063430" w:rsidRPr="002322B3">
          <w:rPr>
            <w:rStyle w:val="Hyperlink"/>
          </w:rPr>
          <w:t> </w:t>
        </w:r>
        <w:proofErr w:type="spellStart"/>
        <w:r w:rsidR="00063430" w:rsidRPr="002322B3">
          <w:rPr>
            <w:rStyle w:val="Hyperlink"/>
            <w:i/>
            <w:iCs/>
          </w:rPr>
          <w:t>Benisiya</w:t>
        </w:r>
        <w:proofErr w:type="spellEnd"/>
        <w:r w:rsidR="00063430" w:rsidRPr="002322B3">
          <w:rPr>
            <w:rStyle w:val="Hyperlink"/>
            <w:i/>
            <w:iCs/>
          </w:rPr>
          <w:t xml:space="preserve"> </w:t>
        </w:r>
        <w:proofErr w:type="spellStart"/>
        <w:r w:rsidR="00063430" w:rsidRPr="002322B3">
          <w:rPr>
            <w:rStyle w:val="Hyperlink"/>
            <w:i/>
            <w:iCs/>
          </w:rPr>
          <w:t>Ndawoni</w:t>
        </w:r>
        <w:proofErr w:type="spellEnd"/>
        <w:r w:rsidR="00063430" w:rsidRPr="002322B3">
          <w:rPr>
            <w:rStyle w:val="Hyperlink"/>
            <w:i/>
            <w:iCs/>
          </w:rPr>
          <w:t>, Return to the Unfamiliar</w:t>
        </w:r>
        <w:r w:rsidR="00063430" w:rsidRPr="002322B3">
          <w:rPr>
            <w:rStyle w:val="Hyperlink"/>
          </w:rPr>
          <w:t> (2020)</w:t>
        </w:r>
      </w:hyperlink>
      <w:r w:rsidR="00063430" w:rsidRPr="002322B3">
        <w:t xml:space="preserve">”; </w:t>
      </w:r>
      <w:proofErr w:type="spellStart"/>
      <w:r w:rsidR="00063430" w:rsidRPr="002322B3">
        <w:t>Lungiswa</w:t>
      </w:r>
      <w:proofErr w:type="spellEnd"/>
      <w:r w:rsidR="00063430" w:rsidRPr="002322B3">
        <w:t xml:space="preserve"> </w:t>
      </w:r>
      <w:proofErr w:type="spellStart"/>
      <w:r w:rsidR="00063430" w:rsidRPr="002322B3">
        <w:t>Gqunta</w:t>
      </w:r>
      <w:proofErr w:type="spellEnd"/>
      <w:r w:rsidR="00063430" w:rsidRPr="002322B3">
        <w:t xml:space="preserve">, </w:t>
      </w:r>
      <w:hyperlink r:id="rId2" w:history="1">
        <w:r w:rsidR="00063430" w:rsidRPr="002322B3">
          <w:rPr>
            <w:rStyle w:val="Hyperlink"/>
          </w:rPr>
          <w:t>Tending to the Harvest of Dreams</w:t>
        </w:r>
      </w:hyperlink>
      <w:r w:rsidR="00063430" w:rsidRPr="002322B3">
        <w:t xml:space="preserve">, Frankfurt, 2021. </w:t>
      </w:r>
    </w:p>
    <w:p w14:paraId="3CB0336D" w14:textId="5B7CA6E3" w:rsidR="00B74951" w:rsidRPr="002322B3" w:rsidRDefault="00B74951">
      <w:pPr>
        <w:pStyle w:val="FootnoteText"/>
        <w:rPr>
          <w:lang w:val="en-US"/>
        </w:rPr>
      </w:pPr>
    </w:p>
  </w:footnote>
  <w:footnote w:id="23">
    <w:p w14:paraId="6291EDE7" w14:textId="52A0DC5B" w:rsidR="00063430" w:rsidRPr="002322B3" w:rsidRDefault="002D62B7">
      <w:pPr>
        <w:pStyle w:val="FootnoteText"/>
      </w:pPr>
      <w:r w:rsidRPr="002322B3">
        <w:rPr>
          <w:rStyle w:val="FootnoteReference"/>
        </w:rPr>
        <w:footnoteRef/>
      </w:r>
      <w:r w:rsidRPr="002322B3">
        <w:t xml:space="preserve"> </w:t>
      </w:r>
      <w:r w:rsidR="00063430" w:rsidRPr="002322B3">
        <w:t>https://www.made-you-look.net/ejaradini-1</w:t>
      </w:r>
    </w:p>
  </w:footnote>
  <w:footnote w:id="24">
    <w:p w14:paraId="7BED82F4" w14:textId="6020A411" w:rsidR="002D62B7" w:rsidRPr="002322B3" w:rsidRDefault="002D62B7">
      <w:pPr>
        <w:pStyle w:val="FootnoteText"/>
        <w:rPr>
          <w:lang w:val="en-US"/>
        </w:rPr>
      </w:pPr>
      <w:r w:rsidRPr="002322B3">
        <w:rPr>
          <w:rStyle w:val="FootnoteReference"/>
        </w:rPr>
        <w:footnoteRef/>
      </w:r>
      <w:r w:rsidRPr="002322B3">
        <w:t xml:space="preserve"> </w:t>
      </w:r>
      <w:r w:rsidR="00063430" w:rsidRPr="002322B3">
        <w:t xml:space="preserve">Ruth Sacks and </w:t>
      </w:r>
      <w:proofErr w:type="spellStart"/>
      <w:r w:rsidR="00063430" w:rsidRPr="002322B3">
        <w:rPr>
          <w:lang w:val="en-GB"/>
        </w:rPr>
        <w:t>Shaifali</w:t>
      </w:r>
      <w:proofErr w:type="spellEnd"/>
      <w:r w:rsidR="00063430" w:rsidRPr="002322B3">
        <w:rPr>
          <w:lang w:val="en-GB"/>
        </w:rPr>
        <w:t xml:space="preserve"> </w:t>
      </w:r>
      <w:proofErr w:type="spellStart"/>
      <w:r w:rsidR="00063430" w:rsidRPr="002322B3">
        <w:rPr>
          <w:lang w:val="en-GB"/>
        </w:rPr>
        <w:t>Bramdev</w:t>
      </w:r>
      <w:proofErr w:type="spellEnd"/>
      <w:r w:rsidR="00063430" w:rsidRPr="002322B3">
        <w:rPr>
          <w:lang w:val="en-GB"/>
        </w:rPr>
        <w:t xml:space="preserve">, </w:t>
      </w:r>
      <w:r w:rsidR="00063430" w:rsidRPr="002322B3">
        <w:rPr>
          <w:i/>
          <w:iCs/>
          <w:lang w:val="en-GB"/>
        </w:rPr>
        <w:t>Kind</w:t>
      </w:r>
      <w:r w:rsidR="00063430" w:rsidRPr="002322B3">
        <w:rPr>
          <w:lang w:val="en-GB"/>
        </w:rPr>
        <w:t xml:space="preserve"> (Johannesburg: Response-Ability, 2021).  </w:t>
      </w:r>
    </w:p>
  </w:footnote>
  <w:footnote w:id="25">
    <w:p w14:paraId="2A4B0A89" w14:textId="55BCD636"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Elizabeth Hope Change, </w:t>
      </w:r>
      <w:r w:rsidRPr="002322B3">
        <w:rPr>
          <w:i/>
          <w:iCs/>
          <w:lang w:val="en-US"/>
        </w:rPr>
        <w:t>Novel Cultivations</w:t>
      </w:r>
      <w:r w:rsidR="00063430" w:rsidRPr="002322B3">
        <w:rPr>
          <w:i/>
          <w:iCs/>
          <w:lang w:val="en-US"/>
        </w:rPr>
        <w:t>: Plant in British Literature of the Global Nineteenth Century</w:t>
      </w:r>
      <w:r w:rsidR="00063430" w:rsidRPr="002322B3">
        <w:rPr>
          <w:lang w:val="en-US"/>
        </w:rPr>
        <w:t xml:space="preserve"> (Charlottesville: University of Virginia Press, 2019), </w:t>
      </w:r>
      <w:r w:rsidR="002322B3">
        <w:rPr>
          <w:lang w:val="en-US"/>
        </w:rPr>
        <w:t>123</w:t>
      </w:r>
      <w:r w:rsidR="00063430" w:rsidRPr="002322B3">
        <w:rPr>
          <w:lang w:val="en-US"/>
        </w:rPr>
        <w:t xml:space="preserve">. </w:t>
      </w:r>
    </w:p>
  </w:footnote>
  <w:footnote w:id="26">
    <w:p w14:paraId="6B92C63F" w14:textId="2534EE82" w:rsidR="002D62B7" w:rsidRPr="002322B3" w:rsidRDefault="002D62B7">
      <w:pPr>
        <w:pStyle w:val="FootnoteText"/>
      </w:pPr>
      <w:r w:rsidRPr="002322B3">
        <w:rPr>
          <w:rStyle w:val="FootnoteReference"/>
        </w:rPr>
        <w:footnoteRef/>
      </w:r>
      <w:r w:rsidRPr="002322B3">
        <w:t xml:space="preserve"> Lindy </w:t>
      </w:r>
      <w:proofErr w:type="spellStart"/>
      <w:r w:rsidRPr="002322B3">
        <w:t>Stiebel</w:t>
      </w:r>
      <w:proofErr w:type="spellEnd"/>
      <w:r w:rsidRPr="002322B3">
        <w:t xml:space="preserve">, “Sugar-coated Stories? Plantation Literature by Selected South African Indian Writers”, </w:t>
      </w:r>
      <w:r w:rsidRPr="002322B3">
        <w:rPr>
          <w:i/>
          <w:iCs/>
        </w:rPr>
        <w:t>English Academy Review</w:t>
      </w:r>
      <w:r w:rsidRPr="002322B3">
        <w:t xml:space="preserve"> 33 (1) 2016: 7–23; Michael Green, “The Bitter History of Sweetness: Metaphor and Materiality in Daphne Rooke’s </w:t>
      </w:r>
      <w:r w:rsidRPr="002322B3">
        <w:rPr>
          <w:i/>
          <w:iCs/>
        </w:rPr>
        <w:t>Ratoons</w:t>
      </w:r>
      <w:r w:rsidRPr="002322B3">
        <w:t xml:space="preserve">”, </w:t>
      </w:r>
      <w:r w:rsidRPr="002322B3">
        <w:rPr>
          <w:i/>
          <w:iCs/>
        </w:rPr>
        <w:t>English in Africa</w:t>
      </w:r>
      <w:r w:rsidRPr="002322B3">
        <w:t xml:space="preserve"> 34 (1) 2007: 43-57; </w:t>
      </w:r>
      <w:r w:rsidR="00063430" w:rsidRPr="002322B3">
        <w:t xml:space="preserve">JM </w:t>
      </w:r>
      <w:r w:rsidRPr="002322B3">
        <w:rPr>
          <w:lang w:val="en-GB"/>
        </w:rPr>
        <w:t>Coetzee</w:t>
      </w:r>
      <w:r w:rsidR="00063430" w:rsidRPr="002322B3">
        <w:rPr>
          <w:lang w:val="en-GB"/>
        </w:rPr>
        <w:t xml:space="preserve">, “Farm Novel and </w:t>
      </w:r>
      <w:proofErr w:type="spellStart"/>
      <w:r w:rsidR="00063430" w:rsidRPr="002322B3">
        <w:rPr>
          <w:i/>
          <w:iCs/>
          <w:lang w:val="en-GB"/>
        </w:rPr>
        <w:t>Plaasroman</w:t>
      </w:r>
      <w:proofErr w:type="spellEnd"/>
      <w:r w:rsidR="00063430" w:rsidRPr="002322B3">
        <w:rPr>
          <w:lang w:val="en-GB"/>
        </w:rPr>
        <w:t xml:space="preserve"> in South Africa”, </w:t>
      </w:r>
      <w:r w:rsidR="00063430" w:rsidRPr="002322B3">
        <w:rPr>
          <w:i/>
          <w:iCs/>
          <w:lang w:val="en-GB"/>
        </w:rPr>
        <w:t>English in Africa</w:t>
      </w:r>
      <w:r w:rsidR="00063430" w:rsidRPr="002322B3">
        <w:rPr>
          <w:lang w:val="en-GB"/>
        </w:rPr>
        <w:t xml:space="preserve"> 13 (2) 1986: 1–19.</w:t>
      </w:r>
    </w:p>
  </w:footnote>
  <w:footnote w:id="27">
    <w:p w14:paraId="0B1CE94D" w14:textId="16079FE3" w:rsidR="002D62B7" w:rsidRPr="002322B3" w:rsidRDefault="002D62B7">
      <w:pPr>
        <w:pStyle w:val="FootnoteText"/>
      </w:pPr>
      <w:r w:rsidRPr="002322B3">
        <w:rPr>
          <w:rStyle w:val="FootnoteReference"/>
        </w:rPr>
        <w:footnoteRef/>
      </w:r>
      <w:r w:rsidRPr="002322B3">
        <w:t xml:space="preserve"> Dan Wylie, “‘Haunted Still by Memories’: John </w:t>
      </w:r>
      <w:proofErr w:type="spellStart"/>
      <w:r w:rsidRPr="002322B3">
        <w:t>Eppel’s</w:t>
      </w:r>
      <w:proofErr w:type="spellEnd"/>
      <w:r w:rsidRPr="002322B3">
        <w:t xml:space="preserve"> Post-settler Plant Poetic”, </w:t>
      </w:r>
      <w:r w:rsidRPr="002322B3">
        <w:rPr>
          <w:i/>
          <w:iCs/>
          <w:lang w:val="en-GB"/>
        </w:rPr>
        <w:t>Journal of Literary Studies</w:t>
      </w:r>
      <w:r w:rsidRPr="002322B3">
        <w:rPr>
          <w:lang w:val="en-GB"/>
        </w:rPr>
        <w:t xml:space="preserve"> 35 (4) 2019:</w:t>
      </w:r>
      <w:r w:rsidRPr="002322B3">
        <w:rPr>
          <w:lang w:val="en-US"/>
        </w:rPr>
        <w:t xml:space="preserve"> </w:t>
      </w:r>
      <w:r w:rsidR="00063430" w:rsidRPr="002322B3">
        <w:rPr>
          <w:lang w:val="en-US"/>
        </w:rPr>
        <w:t>58–76</w:t>
      </w:r>
      <w:r w:rsidRPr="002322B3">
        <w:rPr>
          <w:lang w:val="en-US"/>
        </w:rPr>
        <w:t>;</w:t>
      </w:r>
      <w:r w:rsidR="00063430" w:rsidRPr="002322B3">
        <w:rPr>
          <w:lang w:val="en-US"/>
        </w:rPr>
        <w:t xml:space="preserve"> the theme of forced removals and gardening is capture in </w:t>
      </w:r>
      <w:proofErr w:type="spellStart"/>
      <w:r w:rsidR="00063430" w:rsidRPr="002322B3">
        <w:rPr>
          <w:lang w:val="en-US"/>
        </w:rPr>
        <w:t>Gabeba</w:t>
      </w:r>
      <w:proofErr w:type="spellEnd"/>
      <w:r w:rsidR="00063430" w:rsidRPr="002322B3">
        <w:rPr>
          <w:lang w:val="en-US"/>
        </w:rPr>
        <w:t xml:space="preserve"> </w:t>
      </w:r>
      <w:proofErr w:type="spellStart"/>
      <w:r w:rsidR="00063430" w:rsidRPr="002322B3">
        <w:rPr>
          <w:lang w:val="en-US"/>
        </w:rPr>
        <w:t>Baderoon</w:t>
      </w:r>
      <w:proofErr w:type="spellEnd"/>
      <w:r w:rsidR="00063430" w:rsidRPr="002322B3">
        <w:rPr>
          <w:lang w:val="en-US"/>
        </w:rPr>
        <w:t>, “</w:t>
      </w:r>
      <w:hyperlink r:id="rId3" w:history="1">
        <w:r w:rsidR="00063430" w:rsidRPr="002322B3">
          <w:rPr>
            <w:rStyle w:val="Hyperlink"/>
            <w:lang w:val="en-US"/>
          </w:rPr>
          <w:t>My Tongue Softens on the Other Name</w:t>
        </w:r>
      </w:hyperlink>
      <w:r w:rsidR="00063430" w:rsidRPr="002322B3">
        <w:rPr>
          <w:lang w:val="en-US"/>
        </w:rPr>
        <w:t xml:space="preserve">”. </w:t>
      </w:r>
    </w:p>
  </w:footnote>
  <w:footnote w:id="28">
    <w:p w14:paraId="6E5C3766" w14:textId="5D39A6FD"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Jonathan Cane, </w:t>
      </w:r>
      <w:r w:rsidRPr="002322B3">
        <w:rPr>
          <w:i/>
          <w:iCs/>
          <w:lang w:val="en-US"/>
        </w:rPr>
        <w:t>Civilizing Grass</w:t>
      </w:r>
      <w:r w:rsidR="00063430" w:rsidRPr="002322B3">
        <w:rPr>
          <w:i/>
          <w:iCs/>
          <w:lang w:val="en-US"/>
        </w:rPr>
        <w:t xml:space="preserve">: </w:t>
      </w:r>
      <w:r w:rsidR="00063430" w:rsidRPr="002322B3">
        <w:rPr>
          <w:i/>
          <w:iCs/>
        </w:rPr>
        <w:t>The Art of the Lawn on the South African Highveld</w:t>
      </w:r>
      <w:r w:rsidR="00063430" w:rsidRPr="002322B3">
        <w:t xml:space="preserve"> (Johannesburg: Wits University Press, 2019). </w:t>
      </w:r>
    </w:p>
  </w:footnote>
  <w:footnote w:id="29">
    <w:p w14:paraId="79AFBEFD" w14:textId="13D52E7D" w:rsidR="002D62B7" w:rsidRPr="002322B3" w:rsidRDefault="002D62B7" w:rsidP="002D62B7">
      <w:pPr>
        <w:pStyle w:val="FootnoteText"/>
        <w:rPr>
          <w:lang w:val="en-GB"/>
        </w:rPr>
      </w:pPr>
      <w:r w:rsidRPr="002322B3">
        <w:rPr>
          <w:rStyle w:val="FootnoteReference"/>
        </w:rPr>
        <w:footnoteRef/>
      </w:r>
      <w:r w:rsidRPr="002322B3">
        <w:t xml:space="preserve"> </w:t>
      </w:r>
      <w:r w:rsidRPr="002322B3">
        <w:rPr>
          <w:lang w:val="en-US"/>
        </w:rPr>
        <w:t xml:space="preserve">Wendy Woodward, “Arboreal Being: </w:t>
      </w:r>
      <w:r w:rsidRPr="002322B3">
        <w:rPr>
          <w:lang w:val="en-GB"/>
        </w:rPr>
        <w:t xml:space="preserve">Encounters with Trees in Recent Southern African Fiction”, </w:t>
      </w:r>
      <w:r w:rsidRPr="002322B3">
        <w:rPr>
          <w:i/>
          <w:iCs/>
          <w:lang w:val="en-GB"/>
        </w:rPr>
        <w:t>Journal of Literary Studies</w:t>
      </w:r>
      <w:r w:rsidRPr="002322B3">
        <w:rPr>
          <w:lang w:val="en-GB"/>
        </w:rPr>
        <w:t xml:space="preserve"> 35 (4) 2019: 96–106.</w:t>
      </w:r>
    </w:p>
  </w:footnote>
  <w:footnote w:id="30">
    <w:p w14:paraId="6148A19A" w14:textId="69B3C21D" w:rsidR="002D62B7" w:rsidRPr="002322B3" w:rsidRDefault="002D62B7">
      <w:pPr>
        <w:pStyle w:val="FootnoteText"/>
      </w:pPr>
      <w:r w:rsidRPr="002322B3">
        <w:rPr>
          <w:rStyle w:val="FootnoteReference"/>
        </w:rPr>
        <w:footnoteRef/>
      </w:r>
      <w:r w:rsidRPr="002322B3">
        <w:t xml:space="preserve"> </w:t>
      </w:r>
      <w:r w:rsidRPr="002322B3">
        <w:rPr>
          <w:lang w:val="en-US"/>
        </w:rPr>
        <w:t xml:space="preserve">Dorothy Driver, </w:t>
      </w:r>
      <w:r w:rsidRPr="002322B3">
        <w:rPr>
          <w:i/>
          <w:iCs/>
        </w:rPr>
        <w:t>Olive Schreiner’s Poetics of Plants</w:t>
      </w:r>
      <w:r w:rsidRPr="002322B3">
        <w:rPr>
          <w:b/>
          <w:bCs/>
          <w:i/>
          <w:iCs/>
        </w:rPr>
        <w:t xml:space="preserve"> </w:t>
      </w:r>
      <w:r w:rsidRPr="002322B3">
        <w:t>(</w:t>
      </w:r>
      <w:proofErr w:type="spellStart"/>
      <w:r w:rsidRPr="002322B3">
        <w:t>Makhanda</w:t>
      </w:r>
      <w:proofErr w:type="spellEnd"/>
      <w:r w:rsidRPr="002322B3">
        <w:t xml:space="preserve">: </w:t>
      </w:r>
      <w:proofErr w:type="spellStart"/>
      <w:r w:rsidRPr="002322B3">
        <w:t>Amazwi</w:t>
      </w:r>
      <w:proofErr w:type="spellEnd"/>
      <w:r w:rsidRPr="002322B3">
        <w:t xml:space="preserve"> South African Museum of Literature, 2019), 4.   </w:t>
      </w:r>
    </w:p>
  </w:footnote>
  <w:footnote w:id="31">
    <w:p w14:paraId="2F4E2BFA" w14:textId="14C869DC" w:rsidR="00063430" w:rsidRPr="002322B3" w:rsidRDefault="00063430" w:rsidP="00063430">
      <w:pPr>
        <w:rPr>
          <w:b/>
          <w:bCs/>
          <w:sz w:val="20"/>
          <w:szCs w:val="20"/>
          <w:lang w:val="en-GB"/>
        </w:rPr>
      </w:pPr>
      <w:r w:rsidRPr="002322B3">
        <w:rPr>
          <w:rStyle w:val="FootnoteReference"/>
          <w:sz w:val="20"/>
          <w:szCs w:val="20"/>
        </w:rPr>
        <w:footnoteRef/>
      </w:r>
      <w:r w:rsidRPr="002322B3">
        <w:rPr>
          <w:sz w:val="20"/>
          <w:szCs w:val="20"/>
        </w:rPr>
        <w:t xml:space="preserve"> Anneke Rautenbach, </w:t>
      </w:r>
      <w:r w:rsidRPr="002322B3">
        <w:rPr>
          <w:sz w:val="20"/>
          <w:szCs w:val="20"/>
          <w:lang w:val="en-GB"/>
        </w:rPr>
        <w:t>“The Grain of Sand in the Machine</w:t>
      </w:r>
      <w:r w:rsidR="007F0854" w:rsidRPr="002322B3">
        <w:rPr>
          <w:sz w:val="20"/>
          <w:szCs w:val="20"/>
          <w:lang w:val="en-GB"/>
        </w:rPr>
        <w:t xml:space="preserve">”: </w:t>
      </w:r>
      <w:r w:rsidRPr="002322B3">
        <w:rPr>
          <w:sz w:val="20"/>
          <w:szCs w:val="20"/>
          <w:lang w:val="en-GB"/>
        </w:rPr>
        <w:t xml:space="preserve">Accidents of Language and the Writer-Intellectual in Southern Africa, 1960s-present, PhD diss: NYU, 2024, 33. </w:t>
      </w:r>
    </w:p>
  </w:footnote>
  <w:footnote w:id="32">
    <w:p w14:paraId="489DA1EE" w14:textId="4553919A" w:rsidR="00063430" w:rsidRPr="002322B3" w:rsidRDefault="00063430">
      <w:pPr>
        <w:pStyle w:val="FootnoteText"/>
        <w:rPr>
          <w:lang w:val="en-US"/>
        </w:rPr>
      </w:pPr>
      <w:r w:rsidRPr="002322B3">
        <w:rPr>
          <w:rStyle w:val="FootnoteReference"/>
        </w:rPr>
        <w:footnoteRef/>
      </w:r>
      <w:r w:rsidRPr="002322B3">
        <w:t xml:space="preserve"> Hope Chang, </w:t>
      </w:r>
      <w:r w:rsidRPr="002322B3">
        <w:rPr>
          <w:i/>
          <w:iCs/>
        </w:rPr>
        <w:t>Novel Cultivations</w:t>
      </w:r>
      <w:r w:rsidRPr="002322B3">
        <w:t xml:space="preserve">, 33. </w:t>
      </w:r>
    </w:p>
  </w:footnote>
  <w:footnote w:id="33">
    <w:p w14:paraId="7ADCCAE4" w14:textId="5509FE53" w:rsidR="007F0854" w:rsidRPr="002322B3" w:rsidRDefault="007F0854">
      <w:pPr>
        <w:pStyle w:val="FootnoteText"/>
        <w:rPr>
          <w:lang w:val="en-US"/>
        </w:rPr>
      </w:pPr>
      <w:r w:rsidRPr="002322B3">
        <w:rPr>
          <w:rStyle w:val="FootnoteReference"/>
        </w:rPr>
        <w:footnoteRef/>
      </w:r>
      <w:r w:rsidRPr="002322B3">
        <w:t xml:space="preserve"> </w:t>
      </w:r>
      <w:r w:rsidRPr="002322B3">
        <w:rPr>
          <w:lang w:val="en-US"/>
        </w:rPr>
        <w:t xml:space="preserve">Jane Taylor, “The Poison Pen” in </w:t>
      </w:r>
      <w:r w:rsidRPr="002322B3">
        <w:rPr>
          <w:i/>
          <w:iCs/>
          <w:lang w:val="en-US"/>
        </w:rPr>
        <w:t>Transgressing Boundaries</w:t>
      </w:r>
      <w:r w:rsidRPr="002322B3">
        <w:rPr>
          <w:lang w:val="en-US"/>
        </w:rPr>
        <w:t>, eds Brenda Cooper and Andrew Steyn (Cape Town: University of Cape Town Press, 1996), 86–113.</w:t>
      </w:r>
    </w:p>
  </w:footnote>
  <w:footnote w:id="34">
    <w:p w14:paraId="72AF56D2" w14:textId="3FA5598C" w:rsidR="002D62B7" w:rsidRPr="002322B3" w:rsidRDefault="002D62B7">
      <w:pPr>
        <w:pStyle w:val="FootnoteText"/>
        <w:rPr>
          <w:lang w:val="en-US"/>
        </w:rPr>
      </w:pPr>
      <w:r w:rsidRPr="002322B3">
        <w:rPr>
          <w:rStyle w:val="FootnoteReference"/>
        </w:rPr>
        <w:footnoteRef/>
      </w:r>
      <w:r w:rsidRPr="002322B3">
        <w:t xml:space="preserve"> Meeker and </w:t>
      </w:r>
      <w:proofErr w:type="spellStart"/>
      <w:r w:rsidRPr="002322B3">
        <w:t>Szabari</w:t>
      </w:r>
      <w:proofErr w:type="spellEnd"/>
      <w:r w:rsidRPr="002322B3">
        <w:t xml:space="preserve">, </w:t>
      </w:r>
      <w:r w:rsidRPr="002322B3">
        <w:rPr>
          <w:i/>
          <w:iCs/>
        </w:rPr>
        <w:t>Radical Botany</w:t>
      </w:r>
      <w:r w:rsidRPr="002322B3">
        <w:t>.</w:t>
      </w:r>
    </w:p>
  </w:footnote>
  <w:footnote w:id="35">
    <w:p w14:paraId="1BE2E4DB" w14:textId="67783E23"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Doris Lessing, “Plants and Girls”, </w:t>
      </w:r>
      <w:r w:rsidR="00063430" w:rsidRPr="002322B3">
        <w:rPr>
          <w:lang w:val="en-US"/>
        </w:rPr>
        <w:t xml:space="preserve">in </w:t>
      </w:r>
      <w:r w:rsidR="00063430" w:rsidRPr="002322B3">
        <w:rPr>
          <w:i/>
          <w:iCs/>
          <w:lang w:val="en-US"/>
        </w:rPr>
        <w:t>The Sun Between Their Feet: Volume Two of Doris Lessing’s Collected African Stories</w:t>
      </w:r>
      <w:r w:rsidR="00063430" w:rsidRPr="002322B3">
        <w:rPr>
          <w:lang w:val="en-US"/>
        </w:rPr>
        <w:t xml:space="preserve"> (London: Michael Joseph, 1973), 137–46. </w:t>
      </w:r>
    </w:p>
  </w:footnote>
  <w:footnote w:id="36">
    <w:p w14:paraId="4EAE552E" w14:textId="5D67E7D5" w:rsidR="002D62B7" w:rsidRPr="002322B3" w:rsidRDefault="002D62B7">
      <w:pPr>
        <w:pStyle w:val="FootnoteText"/>
        <w:rPr>
          <w:lang w:val="en-US"/>
        </w:rPr>
      </w:pPr>
      <w:r w:rsidRPr="002322B3">
        <w:rPr>
          <w:rStyle w:val="FootnoteReference"/>
        </w:rPr>
        <w:footnoteRef/>
      </w:r>
      <w:r w:rsidRPr="002322B3">
        <w:t xml:space="preserve"> Quotations from </w:t>
      </w:r>
      <w:r w:rsidRPr="002322B3">
        <w:rPr>
          <w:lang w:val="en-US"/>
        </w:rPr>
        <w:t xml:space="preserve">Lessing, “Plants and Girls”, </w:t>
      </w:r>
      <w:r w:rsidR="00063430" w:rsidRPr="002322B3">
        <w:rPr>
          <w:lang w:val="en-US"/>
        </w:rPr>
        <w:t>137.</w:t>
      </w:r>
    </w:p>
  </w:footnote>
  <w:footnote w:id="37">
    <w:p w14:paraId="6827D474" w14:textId="43079650" w:rsidR="002D62B7" w:rsidRPr="002322B3" w:rsidRDefault="002D62B7">
      <w:pPr>
        <w:pStyle w:val="FootnoteText"/>
        <w:rPr>
          <w:lang w:val="en-US"/>
        </w:rPr>
      </w:pPr>
      <w:r w:rsidRPr="002322B3">
        <w:rPr>
          <w:rStyle w:val="FootnoteReference"/>
        </w:rPr>
        <w:footnoteRef/>
      </w:r>
      <w:r w:rsidRPr="002322B3">
        <w:t xml:space="preserve"> Quotations from </w:t>
      </w:r>
      <w:r w:rsidRPr="002322B3">
        <w:rPr>
          <w:lang w:val="en-US"/>
        </w:rPr>
        <w:t xml:space="preserve">Lessing, “Plants and Girls”, </w:t>
      </w:r>
      <w:r w:rsidR="00063430" w:rsidRPr="002322B3">
        <w:rPr>
          <w:lang w:val="en-US"/>
        </w:rPr>
        <w:t>139.</w:t>
      </w:r>
    </w:p>
  </w:footnote>
  <w:footnote w:id="38">
    <w:p w14:paraId="27FE7D5F" w14:textId="2B98FA22" w:rsidR="002D62B7" w:rsidRPr="002322B3" w:rsidRDefault="002D62B7">
      <w:pPr>
        <w:pStyle w:val="FootnoteText"/>
        <w:rPr>
          <w:lang w:val="en-US"/>
        </w:rPr>
      </w:pPr>
      <w:r w:rsidRPr="002322B3">
        <w:rPr>
          <w:rStyle w:val="FootnoteReference"/>
        </w:rPr>
        <w:footnoteRef/>
      </w:r>
      <w:r w:rsidRPr="002322B3">
        <w:t xml:space="preserve"> Quotations from </w:t>
      </w:r>
      <w:r w:rsidRPr="002322B3">
        <w:rPr>
          <w:lang w:val="en-US"/>
        </w:rPr>
        <w:t xml:space="preserve">Lessing, “Plants and Girls”, </w:t>
      </w:r>
      <w:r w:rsidR="00063430" w:rsidRPr="002322B3">
        <w:rPr>
          <w:lang w:val="en-US"/>
        </w:rPr>
        <w:t xml:space="preserve">140, 142. </w:t>
      </w:r>
    </w:p>
  </w:footnote>
  <w:footnote w:id="39">
    <w:p w14:paraId="0CE70FDA" w14:textId="10B7122D" w:rsidR="002D62B7" w:rsidRPr="002322B3" w:rsidRDefault="002D62B7">
      <w:pPr>
        <w:pStyle w:val="FootnoteText"/>
        <w:rPr>
          <w:lang w:val="en-US"/>
        </w:rPr>
      </w:pPr>
      <w:r w:rsidRPr="002322B3">
        <w:rPr>
          <w:rStyle w:val="FootnoteReference"/>
        </w:rPr>
        <w:footnoteRef/>
      </w:r>
      <w:r w:rsidRPr="002322B3">
        <w:t xml:space="preserve"> Quotations from </w:t>
      </w:r>
      <w:r w:rsidRPr="002322B3">
        <w:rPr>
          <w:lang w:val="en-US"/>
        </w:rPr>
        <w:t xml:space="preserve">Lessing, “Plants and Girls”, </w:t>
      </w:r>
      <w:r w:rsidR="00063430" w:rsidRPr="002322B3">
        <w:rPr>
          <w:lang w:val="en-US"/>
        </w:rPr>
        <w:t>143.</w:t>
      </w:r>
    </w:p>
  </w:footnote>
  <w:footnote w:id="40">
    <w:p w14:paraId="1BAE5FB3" w14:textId="6CD85ED9" w:rsidR="002D62B7" w:rsidRPr="002322B3" w:rsidRDefault="002D62B7">
      <w:pPr>
        <w:pStyle w:val="FootnoteText"/>
        <w:rPr>
          <w:b/>
          <w:bCs/>
          <w:lang w:val="en-US"/>
        </w:rPr>
      </w:pPr>
      <w:r w:rsidRPr="002322B3">
        <w:rPr>
          <w:rStyle w:val="FootnoteReference"/>
        </w:rPr>
        <w:footnoteRef/>
      </w:r>
      <w:r w:rsidRPr="002322B3">
        <w:t xml:space="preserve"> Quotations from </w:t>
      </w:r>
      <w:r w:rsidRPr="002322B3">
        <w:rPr>
          <w:lang w:val="en-US"/>
        </w:rPr>
        <w:t xml:space="preserve">Lessing, “Plants and Girls”, </w:t>
      </w:r>
      <w:r w:rsidR="00063430" w:rsidRPr="002322B3">
        <w:rPr>
          <w:lang w:val="en-US"/>
        </w:rPr>
        <w:t>146.</w:t>
      </w:r>
    </w:p>
  </w:footnote>
  <w:footnote w:id="41">
    <w:p w14:paraId="17F3E623" w14:textId="0DC48C18"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Jed Esty, </w:t>
      </w:r>
      <w:r w:rsidRPr="002322B3">
        <w:rPr>
          <w:i/>
          <w:iCs/>
          <w:lang w:val="en-US"/>
        </w:rPr>
        <w:t>Unseasonable Youth</w:t>
      </w:r>
      <w:r w:rsidR="00063430" w:rsidRPr="002322B3">
        <w:rPr>
          <w:i/>
          <w:iCs/>
          <w:lang w:val="en-US"/>
        </w:rPr>
        <w:t>: Modernism, Colonialism, and the Fiction of Development</w:t>
      </w:r>
      <w:r w:rsidR="00063430" w:rsidRPr="002322B3">
        <w:rPr>
          <w:lang w:val="en-US"/>
        </w:rPr>
        <w:t xml:space="preserve"> (Oxford: Oxford University Press, 2013). </w:t>
      </w:r>
    </w:p>
  </w:footnote>
  <w:footnote w:id="42">
    <w:p w14:paraId="1B413D43" w14:textId="4872B6CD"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Sarah Nuttall, </w:t>
      </w:r>
      <w:r w:rsidR="007F0854" w:rsidRPr="002322B3">
        <w:rPr>
          <w:lang w:val="en-US"/>
        </w:rPr>
        <w:t xml:space="preserve">in </w:t>
      </w:r>
      <w:r w:rsidRPr="002322B3">
        <w:rPr>
          <w:i/>
          <w:iCs/>
          <w:lang w:val="en-US"/>
        </w:rPr>
        <w:t>Public Intimacy: Art and Other Ordinary Acts in South Africa</w:t>
      </w:r>
      <w:r w:rsidR="00063430" w:rsidRPr="002322B3">
        <w:rPr>
          <w:lang w:val="en-US"/>
        </w:rPr>
        <w:t>, eds, Betti-Sue Hertz et al (San Francisco: Yerba Buena Center for the Arts, 2016)</w:t>
      </w:r>
      <w:r w:rsidR="007F0854" w:rsidRPr="002322B3">
        <w:rPr>
          <w:lang w:val="en-US"/>
        </w:rPr>
        <w:t>.</w:t>
      </w:r>
      <w:r w:rsidR="00063430" w:rsidRPr="002322B3">
        <w:rPr>
          <w:lang w:val="en-US"/>
        </w:rPr>
        <w:t xml:space="preserve"> </w:t>
      </w:r>
    </w:p>
  </w:footnote>
  <w:footnote w:id="43">
    <w:p w14:paraId="7EFC4F72" w14:textId="0CFB212B"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Isabel Hofmeyr, “There’s a Bug in my Media: Insects, Colonial Archives and Book History”, forthcoming in </w:t>
      </w:r>
      <w:r w:rsidRPr="002322B3">
        <w:rPr>
          <w:i/>
          <w:iCs/>
          <w:lang w:val="en-US"/>
        </w:rPr>
        <w:t>Kronos</w:t>
      </w:r>
      <w:r w:rsidRPr="002322B3">
        <w:rPr>
          <w:lang w:val="en-US"/>
        </w:rPr>
        <w:t xml:space="preserve">. </w:t>
      </w:r>
    </w:p>
  </w:footnote>
  <w:footnote w:id="44">
    <w:p w14:paraId="1D5E960A" w14:textId="77777777" w:rsidR="00063430" w:rsidRPr="002322B3" w:rsidRDefault="00063430" w:rsidP="00063430">
      <w:pPr>
        <w:pStyle w:val="FootnoteText"/>
        <w:rPr>
          <w:rFonts w:cstheme="minorHAnsi"/>
          <w:lang w:val="en-US"/>
        </w:rPr>
      </w:pPr>
      <w:r w:rsidRPr="002322B3">
        <w:rPr>
          <w:rStyle w:val="FootnoteReference"/>
          <w:rFonts w:cstheme="minorHAnsi"/>
        </w:rPr>
        <w:footnoteRef/>
      </w:r>
      <w:r w:rsidRPr="002322B3">
        <w:rPr>
          <w:rFonts w:cstheme="minorHAnsi"/>
        </w:rPr>
        <w:t xml:space="preserve"> </w:t>
      </w:r>
      <w:r w:rsidRPr="002322B3">
        <w:rPr>
          <w:rFonts w:cstheme="minorHAnsi"/>
          <w:color w:val="404040"/>
          <w:shd w:val="clear" w:color="auto" w:fill="FFFFFF"/>
        </w:rPr>
        <w:t xml:space="preserve">Leah Knight, </w:t>
      </w:r>
      <w:r w:rsidRPr="002322B3">
        <w:rPr>
          <w:rFonts w:cstheme="minorHAnsi"/>
          <w:i/>
          <w:iCs/>
          <w:color w:val="404040"/>
          <w:shd w:val="clear" w:color="auto" w:fill="FFFFFF"/>
        </w:rPr>
        <w:t>Of Books and Botany in Early Modern England: Sixteenth-century Plants and Print Culture</w:t>
      </w:r>
      <w:r w:rsidRPr="002322B3">
        <w:rPr>
          <w:rFonts w:cstheme="minorHAnsi"/>
          <w:color w:val="404040"/>
          <w:shd w:val="clear" w:color="auto" w:fill="FFFFFF"/>
        </w:rPr>
        <w:t xml:space="preserve"> (Aldershot: Ashgate, 2009).</w:t>
      </w:r>
    </w:p>
  </w:footnote>
  <w:footnote w:id="45">
    <w:p w14:paraId="75720BCB" w14:textId="1D1ECAC8"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Isabel Hofmeyr, “Vegetal Diasporas: </w:t>
      </w:r>
      <w:r w:rsidRPr="002322B3">
        <w:rPr>
          <w:rFonts w:cstheme="minorHAnsi"/>
          <w:lang w:val="en-US"/>
        </w:rPr>
        <w:t xml:space="preserve">Colonial Borders, Plant Inspectors and Textual Form”, </w:t>
      </w:r>
      <w:r w:rsidR="002322B3">
        <w:rPr>
          <w:rFonts w:cstheme="minorHAnsi"/>
          <w:lang w:val="en-US"/>
        </w:rPr>
        <w:t xml:space="preserve">forthcoming in </w:t>
      </w:r>
      <w:r w:rsidR="002322B3" w:rsidRPr="002322B3">
        <w:rPr>
          <w:rFonts w:cstheme="minorHAnsi"/>
          <w:i/>
          <w:iCs/>
          <w:lang w:val="en-US"/>
        </w:rPr>
        <w:t>Literature and Migration</w:t>
      </w:r>
      <w:r w:rsidR="002322B3">
        <w:rPr>
          <w:rFonts w:cstheme="minorHAnsi"/>
          <w:lang w:val="en-US"/>
        </w:rPr>
        <w:t>.</w:t>
      </w:r>
    </w:p>
  </w:footnote>
  <w:footnote w:id="46">
    <w:p w14:paraId="36525569" w14:textId="488B10E8" w:rsidR="002D62B7" w:rsidRPr="002322B3" w:rsidRDefault="002D62B7">
      <w:pPr>
        <w:pStyle w:val="FootnoteText"/>
        <w:rPr>
          <w:lang w:val="en-US"/>
        </w:rPr>
      </w:pPr>
      <w:r w:rsidRPr="002322B3">
        <w:rPr>
          <w:rStyle w:val="FootnoteReference"/>
        </w:rPr>
        <w:footnoteRef/>
      </w:r>
      <w:r w:rsidRPr="002322B3">
        <w:t xml:space="preserve"> </w:t>
      </w:r>
      <w:r w:rsidRPr="002322B3">
        <w:rPr>
          <w:lang w:val="en-US"/>
        </w:rPr>
        <w:t xml:space="preserve">Karen Flint, </w:t>
      </w:r>
      <w:r w:rsidR="00063430" w:rsidRPr="002322B3">
        <w:rPr>
          <w:rFonts w:cstheme="majorHAnsi"/>
          <w:i/>
          <w:iCs/>
          <w:kern w:val="0"/>
          <w:lang w:val="en-GB"/>
        </w:rPr>
        <w:t>Healing Traditions: African Medicine, Cultural Exchange, and Competition in South Africa, 1820-1948</w:t>
      </w:r>
      <w:r w:rsidR="00063430" w:rsidRPr="002322B3">
        <w:rPr>
          <w:lang w:val="en-US"/>
        </w:rPr>
        <w:t xml:space="preserve"> (Athens, Ohio: Ohio University Press, 2008)</w:t>
      </w:r>
      <w:r w:rsidR="002322B3" w:rsidRPr="002322B3">
        <w:rPr>
          <w:lang w:val="en-US"/>
        </w:rPr>
        <w:t>.  GES 25/30M, Native Medicine Men (</w:t>
      </w:r>
      <w:proofErr w:type="spellStart"/>
      <w:r w:rsidR="002322B3" w:rsidRPr="002322B3">
        <w:rPr>
          <w:lang w:val="en-US"/>
        </w:rPr>
        <w:t>Inyangas</w:t>
      </w:r>
      <w:proofErr w:type="spellEnd"/>
      <w:r w:rsidR="002322B3" w:rsidRPr="002322B3">
        <w:rPr>
          <w:lang w:val="en-US"/>
        </w:rPr>
        <w:t xml:space="preserve">), </w:t>
      </w:r>
      <w:r w:rsidR="002322B3">
        <w:rPr>
          <w:lang w:val="en-US"/>
        </w:rPr>
        <w:t xml:space="preserve">1940-1941 </w:t>
      </w:r>
      <w:r w:rsidR="002322B3" w:rsidRPr="002322B3">
        <w:rPr>
          <w:lang w:val="en-US"/>
        </w:rPr>
        <w:t xml:space="preserve">and MSCE 1837/1946, </w:t>
      </w:r>
      <w:proofErr w:type="spellStart"/>
      <w:r w:rsidR="002322B3" w:rsidRPr="002322B3">
        <w:rPr>
          <w:lang w:val="en-US"/>
        </w:rPr>
        <w:t>Hlatswayo</w:t>
      </w:r>
      <w:proofErr w:type="spellEnd"/>
      <w:r w:rsidR="002322B3" w:rsidRPr="002322B3">
        <w:rPr>
          <w:lang w:val="en-US"/>
        </w:rPr>
        <w:t xml:space="preserve">, Nathaniel, both files in Kwa-Zulu Natal Archives, Pietermaritzburg.  </w:t>
      </w:r>
      <w:proofErr w:type="spellStart"/>
      <w:r w:rsidR="002322B3" w:rsidRPr="002322B3">
        <w:rPr>
          <w:lang w:val="en-US"/>
        </w:rPr>
        <w:t>Mafavuk</w:t>
      </w:r>
      <w:r w:rsidR="00A27FA2">
        <w:rPr>
          <w:lang w:val="en-US"/>
        </w:rPr>
        <w:t>e</w:t>
      </w:r>
      <w:proofErr w:type="spellEnd"/>
      <w:r w:rsidR="002322B3" w:rsidRPr="002322B3">
        <w:rPr>
          <w:lang w:val="en-US"/>
        </w:rPr>
        <w:t xml:space="preserve"> Ngcobo was born Nathaniel </w:t>
      </w:r>
      <w:proofErr w:type="spellStart"/>
      <w:r w:rsidR="002322B3" w:rsidRPr="002322B3">
        <w:rPr>
          <w:lang w:val="en-US"/>
        </w:rPr>
        <w:t>Hlatswayo</w:t>
      </w:r>
      <w:proofErr w:type="spellEnd"/>
      <w:r w:rsidR="002322B3" w:rsidRPr="002322B3">
        <w:rPr>
          <w:lang w:val="en-US"/>
        </w:rPr>
        <w:t xml:space="preserve"> in Southern Rhodesia.  </w:t>
      </w:r>
    </w:p>
  </w:footnote>
  <w:footnote w:id="47">
    <w:p w14:paraId="16E36207" w14:textId="0E2DDEE8" w:rsidR="002D62B7" w:rsidRPr="002322B3" w:rsidRDefault="002D62B7" w:rsidP="007F0854">
      <w:pPr>
        <w:rPr>
          <w:sz w:val="20"/>
          <w:szCs w:val="20"/>
          <w:lang w:val="en-GB"/>
        </w:rPr>
      </w:pPr>
      <w:r w:rsidRPr="002322B3">
        <w:rPr>
          <w:rStyle w:val="FootnoteReference"/>
          <w:sz w:val="20"/>
          <w:szCs w:val="20"/>
        </w:rPr>
        <w:footnoteRef/>
      </w:r>
      <w:r w:rsidRPr="002322B3">
        <w:rPr>
          <w:sz w:val="20"/>
          <w:szCs w:val="20"/>
        </w:rPr>
        <w:t xml:space="preserve"> </w:t>
      </w:r>
      <w:r w:rsidRPr="002322B3">
        <w:rPr>
          <w:sz w:val="20"/>
          <w:szCs w:val="20"/>
          <w:lang w:val="en-US"/>
        </w:rPr>
        <w:t xml:space="preserve">Bettina Dietz, </w:t>
      </w:r>
      <w:r w:rsidR="007F0854" w:rsidRPr="002322B3">
        <w:rPr>
          <w:sz w:val="20"/>
          <w:szCs w:val="20"/>
          <w:lang w:val="en-US"/>
        </w:rPr>
        <w:t>“</w:t>
      </w:r>
      <w:r w:rsidR="007F0854" w:rsidRPr="002322B3">
        <w:rPr>
          <w:sz w:val="20"/>
          <w:szCs w:val="20"/>
        </w:rPr>
        <w:t xml:space="preserve">Herbaria as Manuscripts: Philology, Ethnobotany, and the Textual–visual Mesh of Early Modern Botany”, </w:t>
      </w:r>
      <w:r w:rsidR="007F0854" w:rsidRPr="002322B3">
        <w:rPr>
          <w:i/>
          <w:iCs/>
          <w:sz w:val="20"/>
          <w:szCs w:val="20"/>
        </w:rPr>
        <w:t>History of Science</w:t>
      </w:r>
      <w:r w:rsidR="007F0854" w:rsidRPr="002322B3">
        <w:rPr>
          <w:sz w:val="20"/>
          <w:szCs w:val="20"/>
        </w:rPr>
        <w:t xml:space="preserve"> 62 (1) 202:3-22.</w:t>
      </w:r>
      <w:r w:rsidR="007F0854" w:rsidRPr="002322B3">
        <w:rPr>
          <w:b/>
          <w:bCs/>
          <w:sz w:val="20"/>
          <w:szCs w:val="20"/>
        </w:rPr>
        <w:t xml:space="preserve"> </w:t>
      </w:r>
      <w:r w:rsidR="007F0854" w:rsidRPr="002322B3">
        <w:rPr>
          <w:sz w:val="20"/>
          <w:szCs w:val="20"/>
        </w:rPr>
        <w:t xml:space="preserve">There is an extensive scholarship on the histories and technologies of herbaria.  I have drawn on </w:t>
      </w:r>
      <w:r w:rsidR="007F0854" w:rsidRPr="001619D4">
        <w:rPr>
          <w:sz w:val="20"/>
          <w:szCs w:val="20"/>
          <w:lang w:val="en-GB"/>
        </w:rPr>
        <w:t>María M. Carrión</w:t>
      </w:r>
      <w:r w:rsidR="007F0854" w:rsidRPr="002322B3">
        <w:rPr>
          <w:sz w:val="20"/>
          <w:szCs w:val="20"/>
          <w:lang w:val="en-GB"/>
        </w:rPr>
        <w:t>, “</w:t>
      </w:r>
      <w:r w:rsidR="007F0854" w:rsidRPr="001619D4">
        <w:rPr>
          <w:sz w:val="20"/>
          <w:szCs w:val="20"/>
          <w:lang w:val="en-GB"/>
        </w:rPr>
        <w:t xml:space="preserve">Planting </w:t>
      </w:r>
      <w:r w:rsidR="007F0854" w:rsidRPr="002322B3">
        <w:rPr>
          <w:sz w:val="20"/>
          <w:szCs w:val="20"/>
          <w:lang w:val="en-GB"/>
        </w:rPr>
        <w:t>D</w:t>
      </w:r>
      <w:r w:rsidR="007F0854" w:rsidRPr="001619D4">
        <w:rPr>
          <w:sz w:val="20"/>
          <w:szCs w:val="20"/>
          <w:lang w:val="en-GB"/>
        </w:rPr>
        <w:t xml:space="preserve">welling </w:t>
      </w:r>
      <w:r w:rsidR="007F0854" w:rsidRPr="002322B3">
        <w:rPr>
          <w:sz w:val="20"/>
          <w:szCs w:val="20"/>
          <w:lang w:val="en-GB"/>
        </w:rPr>
        <w:t>T</w:t>
      </w:r>
      <w:r w:rsidR="007F0854" w:rsidRPr="001619D4">
        <w:rPr>
          <w:sz w:val="20"/>
          <w:szCs w:val="20"/>
          <w:lang w:val="en-GB"/>
        </w:rPr>
        <w:t xml:space="preserve">hinking. Natural </w:t>
      </w:r>
      <w:r w:rsidR="007F0854" w:rsidRPr="002322B3">
        <w:rPr>
          <w:sz w:val="20"/>
          <w:szCs w:val="20"/>
          <w:lang w:val="en-GB"/>
        </w:rPr>
        <w:t>H</w:t>
      </w:r>
      <w:r w:rsidR="007F0854" w:rsidRPr="001619D4">
        <w:rPr>
          <w:sz w:val="20"/>
          <w:szCs w:val="20"/>
          <w:lang w:val="en-GB"/>
        </w:rPr>
        <w:t xml:space="preserve">istory and </w:t>
      </w:r>
      <w:r w:rsidR="007F0854" w:rsidRPr="002322B3">
        <w:rPr>
          <w:sz w:val="20"/>
          <w:szCs w:val="20"/>
          <w:lang w:val="en-GB"/>
        </w:rPr>
        <w:t>P</w:t>
      </w:r>
      <w:r w:rsidR="007F0854" w:rsidRPr="001619D4">
        <w:rPr>
          <w:sz w:val="20"/>
          <w:szCs w:val="20"/>
          <w:lang w:val="en-GB"/>
        </w:rPr>
        <w:t>hilosophy in</w:t>
      </w:r>
      <w:r w:rsidR="002322B3">
        <w:rPr>
          <w:sz w:val="20"/>
          <w:szCs w:val="20"/>
          <w:lang w:val="en-GB"/>
        </w:rPr>
        <w:t xml:space="preserve"> </w:t>
      </w:r>
      <w:r w:rsidR="007F0854" w:rsidRPr="002322B3">
        <w:rPr>
          <w:sz w:val="20"/>
          <w:szCs w:val="20"/>
          <w:lang w:val="en-GB"/>
        </w:rPr>
        <w:t>S</w:t>
      </w:r>
      <w:r w:rsidR="007F0854" w:rsidRPr="001619D4">
        <w:rPr>
          <w:sz w:val="20"/>
          <w:szCs w:val="20"/>
          <w:lang w:val="en-GB"/>
        </w:rPr>
        <w:t xml:space="preserve">ixteenth-century European </w:t>
      </w:r>
      <w:r w:rsidR="007F0854" w:rsidRPr="002322B3">
        <w:rPr>
          <w:sz w:val="20"/>
          <w:szCs w:val="20"/>
          <w:lang w:val="en-GB"/>
        </w:rPr>
        <w:t>D</w:t>
      </w:r>
      <w:r w:rsidR="007F0854" w:rsidRPr="001619D4">
        <w:rPr>
          <w:sz w:val="20"/>
          <w:szCs w:val="20"/>
          <w:lang w:val="en-GB"/>
        </w:rPr>
        <w:t xml:space="preserve">ried </w:t>
      </w:r>
      <w:r w:rsidR="007F0854" w:rsidRPr="002322B3">
        <w:rPr>
          <w:sz w:val="20"/>
          <w:szCs w:val="20"/>
          <w:lang w:val="en-GB"/>
        </w:rPr>
        <w:t>G</w:t>
      </w:r>
      <w:r w:rsidR="007F0854" w:rsidRPr="001619D4">
        <w:rPr>
          <w:sz w:val="20"/>
          <w:szCs w:val="20"/>
          <w:lang w:val="en-GB"/>
        </w:rPr>
        <w:t>ardens</w:t>
      </w:r>
      <w:r w:rsidR="007F0854" w:rsidRPr="002322B3">
        <w:rPr>
          <w:sz w:val="20"/>
          <w:szCs w:val="20"/>
          <w:lang w:val="en-GB"/>
        </w:rPr>
        <w:t>’, Gardens and Landscapes</w:t>
      </w:r>
      <w:r w:rsidR="002322B3">
        <w:rPr>
          <w:sz w:val="20"/>
          <w:szCs w:val="20"/>
          <w:lang w:val="en-GB"/>
        </w:rPr>
        <w:t>”</w:t>
      </w:r>
      <w:r w:rsidR="007F0854" w:rsidRPr="002322B3">
        <w:rPr>
          <w:sz w:val="20"/>
          <w:szCs w:val="20"/>
          <w:lang w:val="en-GB"/>
        </w:rPr>
        <w:t xml:space="preserve">, </w:t>
      </w:r>
      <w:proofErr w:type="spellStart"/>
      <w:r w:rsidR="007F0854" w:rsidRPr="002322B3">
        <w:rPr>
          <w:i/>
          <w:iCs/>
          <w:sz w:val="20"/>
          <w:szCs w:val="20"/>
          <w:lang w:val="en-GB"/>
        </w:rPr>
        <w:t>Sciendo</w:t>
      </w:r>
      <w:proofErr w:type="spellEnd"/>
      <w:r w:rsidR="007F0854" w:rsidRPr="002322B3">
        <w:rPr>
          <w:sz w:val="20"/>
          <w:szCs w:val="20"/>
          <w:lang w:val="en-GB"/>
        </w:rPr>
        <w:t xml:space="preserve">, 6 2019: 5-19; </w:t>
      </w:r>
      <w:r w:rsidR="007F0854" w:rsidRPr="0041684D">
        <w:rPr>
          <w:sz w:val="20"/>
          <w:szCs w:val="20"/>
        </w:rPr>
        <w:t xml:space="preserve">Maura C. Flannery, </w:t>
      </w:r>
      <w:r w:rsidR="007F0854" w:rsidRPr="0041684D">
        <w:rPr>
          <w:i/>
          <w:iCs/>
          <w:sz w:val="20"/>
          <w:szCs w:val="20"/>
        </w:rPr>
        <w:t>In the Herbarium : The Hidden World of Collecting and Preserving Plants</w:t>
      </w:r>
      <w:r w:rsidR="007F0854" w:rsidRPr="002322B3">
        <w:rPr>
          <w:sz w:val="20"/>
          <w:szCs w:val="20"/>
        </w:rPr>
        <w:t xml:space="preserve"> (Boston: </w:t>
      </w:r>
      <w:r w:rsidR="007F0854" w:rsidRPr="0041684D">
        <w:rPr>
          <w:sz w:val="20"/>
          <w:szCs w:val="20"/>
        </w:rPr>
        <w:t>Yale University Press, 2023</w:t>
      </w:r>
      <w:r w:rsidR="007F0854" w:rsidRPr="002322B3">
        <w:rPr>
          <w:sz w:val="20"/>
          <w:szCs w:val="20"/>
        </w:rPr>
        <w:t xml:space="preserve">); Alette Fleischer, “Leaves on the Loose: The Changing Nature of Archiving Plants and Botanical Knowledge”, </w:t>
      </w:r>
      <w:r w:rsidR="007F0854" w:rsidRPr="002322B3">
        <w:rPr>
          <w:i/>
          <w:iCs/>
          <w:sz w:val="20"/>
          <w:szCs w:val="20"/>
        </w:rPr>
        <w:t>Journal of Early Modern Studies</w:t>
      </w:r>
      <w:r w:rsidR="007F0854" w:rsidRPr="002322B3">
        <w:rPr>
          <w:sz w:val="20"/>
          <w:szCs w:val="20"/>
        </w:rPr>
        <w:t xml:space="preserve"> 1 2017: 117–135; </w:t>
      </w:r>
      <w:r w:rsidR="007F0854" w:rsidRPr="0041684D">
        <w:rPr>
          <w:sz w:val="20"/>
          <w:szCs w:val="20"/>
        </w:rPr>
        <w:t>Pina Milne</w:t>
      </w:r>
      <w:r w:rsidR="007F0854" w:rsidRPr="002322B3">
        <w:rPr>
          <w:sz w:val="20"/>
          <w:szCs w:val="20"/>
        </w:rPr>
        <w:t>, “</w:t>
      </w:r>
      <w:r w:rsidR="007F0854" w:rsidRPr="0041684D">
        <w:rPr>
          <w:sz w:val="20"/>
          <w:szCs w:val="20"/>
        </w:rPr>
        <w:t xml:space="preserve">Retracing </w:t>
      </w:r>
      <w:r w:rsidR="007F0854" w:rsidRPr="002322B3">
        <w:rPr>
          <w:sz w:val="20"/>
          <w:szCs w:val="20"/>
        </w:rPr>
        <w:t>H</w:t>
      </w:r>
      <w:r w:rsidR="007F0854" w:rsidRPr="0041684D">
        <w:rPr>
          <w:sz w:val="20"/>
          <w:szCs w:val="20"/>
        </w:rPr>
        <w:t xml:space="preserve">istory through </w:t>
      </w:r>
      <w:r w:rsidR="007F0854" w:rsidRPr="002322B3">
        <w:rPr>
          <w:sz w:val="20"/>
          <w:szCs w:val="20"/>
        </w:rPr>
        <w:t>H</w:t>
      </w:r>
      <w:r w:rsidR="007F0854" w:rsidRPr="0041684D">
        <w:rPr>
          <w:sz w:val="20"/>
          <w:szCs w:val="20"/>
        </w:rPr>
        <w:t xml:space="preserve">erbarium </w:t>
      </w:r>
      <w:r w:rsidR="007F0854" w:rsidRPr="002322B3">
        <w:rPr>
          <w:sz w:val="20"/>
          <w:szCs w:val="20"/>
        </w:rPr>
        <w:t>S</w:t>
      </w:r>
      <w:r w:rsidR="007F0854" w:rsidRPr="0041684D">
        <w:rPr>
          <w:sz w:val="20"/>
          <w:szCs w:val="20"/>
        </w:rPr>
        <w:t>pecimens</w:t>
      </w:r>
      <w:r w:rsidR="007F0854" w:rsidRPr="002322B3">
        <w:rPr>
          <w:sz w:val="20"/>
          <w:szCs w:val="20"/>
        </w:rPr>
        <w:t xml:space="preserve">”, </w:t>
      </w:r>
      <w:r w:rsidR="007F0854" w:rsidRPr="002322B3">
        <w:rPr>
          <w:i/>
          <w:iCs/>
          <w:sz w:val="20"/>
          <w:szCs w:val="20"/>
        </w:rPr>
        <w:t>Studies in Western Australian History</w:t>
      </w:r>
      <w:r w:rsidR="007F0854" w:rsidRPr="002322B3">
        <w:rPr>
          <w:sz w:val="20"/>
          <w:szCs w:val="20"/>
        </w:rPr>
        <w:t xml:space="preserve"> 35 2020: 75–87. On the history of herbaria in South Africa, see Jane Carruthers, “</w:t>
      </w:r>
      <w:r w:rsidR="007F0854" w:rsidRPr="001619D4">
        <w:rPr>
          <w:sz w:val="20"/>
          <w:szCs w:val="20"/>
        </w:rPr>
        <w:t xml:space="preserve">Trouble in the </w:t>
      </w:r>
      <w:r w:rsidR="007F0854" w:rsidRPr="002322B3">
        <w:rPr>
          <w:sz w:val="20"/>
          <w:szCs w:val="20"/>
        </w:rPr>
        <w:t>G</w:t>
      </w:r>
      <w:r w:rsidR="007F0854" w:rsidRPr="001619D4">
        <w:rPr>
          <w:sz w:val="20"/>
          <w:szCs w:val="20"/>
        </w:rPr>
        <w:t xml:space="preserve">arden: South African </w:t>
      </w:r>
      <w:r w:rsidR="007F0854" w:rsidRPr="002322B3">
        <w:rPr>
          <w:sz w:val="20"/>
          <w:szCs w:val="20"/>
        </w:rPr>
        <w:t>B</w:t>
      </w:r>
      <w:r w:rsidR="007F0854" w:rsidRPr="001619D4">
        <w:rPr>
          <w:sz w:val="20"/>
          <w:szCs w:val="20"/>
        </w:rPr>
        <w:t xml:space="preserve">otanical </w:t>
      </w:r>
      <w:r w:rsidR="007F0854" w:rsidRPr="002322B3">
        <w:rPr>
          <w:sz w:val="20"/>
          <w:szCs w:val="20"/>
        </w:rPr>
        <w:t>P</w:t>
      </w:r>
      <w:r w:rsidR="007F0854" w:rsidRPr="001619D4">
        <w:rPr>
          <w:sz w:val="20"/>
          <w:szCs w:val="20"/>
        </w:rPr>
        <w:t>olitics ca.1870–1950</w:t>
      </w:r>
      <w:r w:rsidR="007F0854" w:rsidRPr="002322B3">
        <w:rPr>
          <w:sz w:val="20"/>
          <w:szCs w:val="20"/>
        </w:rPr>
        <w:t xml:space="preserve">”, </w:t>
      </w:r>
      <w:r w:rsidR="007F0854" w:rsidRPr="001619D4">
        <w:rPr>
          <w:sz w:val="20"/>
          <w:szCs w:val="20"/>
        </w:rPr>
        <w:t xml:space="preserve"> </w:t>
      </w:r>
      <w:r w:rsidR="007F0854" w:rsidRPr="001619D4">
        <w:rPr>
          <w:i/>
          <w:iCs/>
          <w:sz w:val="20"/>
          <w:szCs w:val="20"/>
        </w:rPr>
        <w:t>South African Journal of Botany</w:t>
      </w:r>
      <w:r w:rsidR="007F0854" w:rsidRPr="001619D4">
        <w:rPr>
          <w:sz w:val="20"/>
          <w:szCs w:val="20"/>
        </w:rPr>
        <w:t xml:space="preserve"> 77 (2011) 258–267</w:t>
      </w:r>
      <w:r w:rsidR="007F0854" w:rsidRPr="002322B3">
        <w:rPr>
          <w:sz w:val="20"/>
          <w:szCs w:val="20"/>
        </w:rPr>
        <w:t>.</w:t>
      </w:r>
    </w:p>
  </w:footnote>
  <w:footnote w:id="48">
    <w:p w14:paraId="2201C781" w14:textId="548E1A3B" w:rsidR="002D62B7" w:rsidRPr="002322B3" w:rsidRDefault="002D62B7">
      <w:pPr>
        <w:pStyle w:val="FootnoteText"/>
        <w:rPr>
          <w:lang w:val="en-US"/>
        </w:rPr>
      </w:pPr>
      <w:r w:rsidRPr="002322B3">
        <w:rPr>
          <w:rStyle w:val="FootnoteReference"/>
        </w:rPr>
        <w:footnoteRef/>
      </w:r>
      <w:r w:rsidRPr="002322B3">
        <w:t xml:space="preserve"> </w:t>
      </w:r>
      <w:r w:rsidR="007F0854" w:rsidRPr="002322B3">
        <w:rPr>
          <w:lang w:val="en-US"/>
        </w:rPr>
        <w:t xml:space="preserve">The items discussed here are all drawn from </w:t>
      </w:r>
      <w:proofErr w:type="spellStart"/>
      <w:r w:rsidR="007F0854" w:rsidRPr="002322B3">
        <w:rPr>
          <w:i/>
          <w:iCs/>
          <w:lang w:val="en-US"/>
        </w:rPr>
        <w:t>Commelina</w:t>
      </w:r>
      <w:proofErr w:type="spellEnd"/>
      <w:r w:rsidR="007F0854" w:rsidRPr="002322B3">
        <w:rPr>
          <w:i/>
          <w:iCs/>
          <w:lang w:val="en-US"/>
        </w:rPr>
        <w:t xml:space="preserve"> </w:t>
      </w:r>
      <w:proofErr w:type="spellStart"/>
      <w:r w:rsidR="007F0854" w:rsidRPr="002322B3">
        <w:rPr>
          <w:i/>
          <w:iCs/>
          <w:lang w:val="en-US"/>
        </w:rPr>
        <w:t>africana</w:t>
      </w:r>
      <w:proofErr w:type="spellEnd"/>
      <w:r w:rsidR="007F0854" w:rsidRPr="002322B3">
        <w:rPr>
          <w:lang w:val="en-US"/>
        </w:rPr>
        <w:t xml:space="preserve"> specimens in the National Herbarium, Pretoria. </w:t>
      </w:r>
    </w:p>
  </w:footnote>
  <w:footnote w:id="49">
    <w:p w14:paraId="0B5AFA4A" w14:textId="1C33A66B" w:rsidR="002D62B7" w:rsidRPr="002322B3" w:rsidRDefault="002D62B7">
      <w:pPr>
        <w:pStyle w:val="FootnoteText"/>
        <w:rPr>
          <w:lang w:val="en-US"/>
        </w:rPr>
      </w:pPr>
      <w:r w:rsidRPr="002322B3">
        <w:rPr>
          <w:rStyle w:val="FootnoteReference"/>
        </w:rPr>
        <w:footnoteRef/>
      </w:r>
      <w:r w:rsidRPr="002322B3">
        <w:t xml:space="preserve"> </w:t>
      </w:r>
      <w:r w:rsidR="007F0854" w:rsidRPr="002322B3">
        <w:t xml:space="preserve">Daniel S Park et al, “The Colonial Legacy of Herbaria”, </w:t>
      </w:r>
      <w:r w:rsidR="007F0854" w:rsidRPr="002322B3">
        <w:rPr>
          <w:i/>
          <w:iCs/>
        </w:rPr>
        <w:t>Nature Human Behaviour</w:t>
      </w:r>
      <w:r w:rsidR="007F0854" w:rsidRPr="002322B3">
        <w:t xml:space="preserve"> 7 2023: 1059–68; </w:t>
      </w:r>
      <w:r w:rsidRPr="002322B3">
        <w:rPr>
          <w:lang w:val="en-US"/>
        </w:rPr>
        <w:t xml:space="preserve">Subramaniam, </w:t>
      </w:r>
      <w:r w:rsidRPr="002322B3">
        <w:rPr>
          <w:i/>
          <w:iCs/>
          <w:lang w:val="en-US"/>
        </w:rPr>
        <w:t>The Botany of Empire</w:t>
      </w:r>
      <w:r w:rsidRPr="002322B3">
        <w:rPr>
          <w:lang w:val="en-US"/>
        </w:rPr>
        <w:t>, 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DC"/>
    <w:rsid w:val="00063430"/>
    <w:rsid w:val="000D65D1"/>
    <w:rsid w:val="000F1728"/>
    <w:rsid w:val="001271D2"/>
    <w:rsid w:val="00160712"/>
    <w:rsid w:val="0016239F"/>
    <w:rsid w:val="00174391"/>
    <w:rsid w:val="0019518D"/>
    <w:rsid w:val="001A4D3D"/>
    <w:rsid w:val="001C396E"/>
    <w:rsid w:val="001F33A8"/>
    <w:rsid w:val="00211FD8"/>
    <w:rsid w:val="00212B46"/>
    <w:rsid w:val="002322B3"/>
    <w:rsid w:val="00237AE9"/>
    <w:rsid w:val="002569EA"/>
    <w:rsid w:val="002C0141"/>
    <w:rsid w:val="002D62B7"/>
    <w:rsid w:val="003272EE"/>
    <w:rsid w:val="00364136"/>
    <w:rsid w:val="003864B7"/>
    <w:rsid w:val="004965D6"/>
    <w:rsid w:val="004E4F60"/>
    <w:rsid w:val="005836C0"/>
    <w:rsid w:val="005E10F2"/>
    <w:rsid w:val="00604DEE"/>
    <w:rsid w:val="00695703"/>
    <w:rsid w:val="006A08CC"/>
    <w:rsid w:val="006B145B"/>
    <w:rsid w:val="006C3CEF"/>
    <w:rsid w:val="006F66E5"/>
    <w:rsid w:val="007120B3"/>
    <w:rsid w:val="00730CC7"/>
    <w:rsid w:val="00751E6A"/>
    <w:rsid w:val="007A3C98"/>
    <w:rsid w:val="007E70CF"/>
    <w:rsid w:val="007F0854"/>
    <w:rsid w:val="00843F6B"/>
    <w:rsid w:val="00851251"/>
    <w:rsid w:val="00893254"/>
    <w:rsid w:val="00922A54"/>
    <w:rsid w:val="00931091"/>
    <w:rsid w:val="0099351B"/>
    <w:rsid w:val="009944EC"/>
    <w:rsid w:val="00995DB9"/>
    <w:rsid w:val="00A27FA2"/>
    <w:rsid w:val="00A378DE"/>
    <w:rsid w:val="00A4773E"/>
    <w:rsid w:val="00A57F8C"/>
    <w:rsid w:val="00AD4CBC"/>
    <w:rsid w:val="00AF33A2"/>
    <w:rsid w:val="00B251D2"/>
    <w:rsid w:val="00B32166"/>
    <w:rsid w:val="00B6367E"/>
    <w:rsid w:val="00B66561"/>
    <w:rsid w:val="00B74951"/>
    <w:rsid w:val="00B910DC"/>
    <w:rsid w:val="00C62366"/>
    <w:rsid w:val="00CC6B99"/>
    <w:rsid w:val="00D00F77"/>
    <w:rsid w:val="00D05B64"/>
    <w:rsid w:val="00D11C4B"/>
    <w:rsid w:val="00D21F05"/>
    <w:rsid w:val="00DE5989"/>
    <w:rsid w:val="00E164B8"/>
    <w:rsid w:val="00E37C7F"/>
    <w:rsid w:val="00E54F2A"/>
    <w:rsid w:val="00EE7060"/>
    <w:rsid w:val="00F372F8"/>
    <w:rsid w:val="00FD2DFF"/>
    <w:rsid w:val="00FD42CE"/>
    <w:rsid w:val="00FE31B4"/>
    <w:rsid w:val="00FF79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62B8"/>
  <w15:chartTrackingRefBased/>
  <w15:docId w15:val="{434BE2F3-08C8-C147-9A94-83F7FA6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1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10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10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10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10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0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0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0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10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10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10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10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10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0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0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0DC"/>
    <w:rPr>
      <w:rFonts w:eastAsiaTheme="majorEastAsia" w:cstheme="majorBidi"/>
      <w:color w:val="272727" w:themeColor="text1" w:themeTint="D8"/>
    </w:rPr>
  </w:style>
  <w:style w:type="paragraph" w:styleId="Title">
    <w:name w:val="Title"/>
    <w:basedOn w:val="Normal"/>
    <w:next w:val="Normal"/>
    <w:link w:val="TitleChar"/>
    <w:uiPriority w:val="10"/>
    <w:qFormat/>
    <w:rsid w:val="00B910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0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10DC"/>
    <w:rPr>
      <w:i/>
      <w:iCs/>
      <w:color w:val="404040" w:themeColor="text1" w:themeTint="BF"/>
    </w:rPr>
  </w:style>
  <w:style w:type="paragraph" w:styleId="ListParagraph">
    <w:name w:val="List Paragraph"/>
    <w:basedOn w:val="Normal"/>
    <w:uiPriority w:val="34"/>
    <w:qFormat/>
    <w:rsid w:val="00B910DC"/>
    <w:pPr>
      <w:ind w:left="720"/>
      <w:contextualSpacing/>
    </w:pPr>
  </w:style>
  <w:style w:type="character" w:styleId="IntenseEmphasis">
    <w:name w:val="Intense Emphasis"/>
    <w:basedOn w:val="DefaultParagraphFont"/>
    <w:uiPriority w:val="21"/>
    <w:qFormat/>
    <w:rsid w:val="00B910DC"/>
    <w:rPr>
      <w:i/>
      <w:iCs/>
      <w:color w:val="0F4761" w:themeColor="accent1" w:themeShade="BF"/>
    </w:rPr>
  </w:style>
  <w:style w:type="paragraph" w:styleId="IntenseQuote">
    <w:name w:val="Intense Quote"/>
    <w:basedOn w:val="Normal"/>
    <w:next w:val="Normal"/>
    <w:link w:val="IntenseQuoteChar"/>
    <w:uiPriority w:val="30"/>
    <w:qFormat/>
    <w:rsid w:val="00B91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0DC"/>
    <w:rPr>
      <w:i/>
      <w:iCs/>
      <w:color w:val="0F4761" w:themeColor="accent1" w:themeShade="BF"/>
    </w:rPr>
  </w:style>
  <w:style w:type="character" w:styleId="IntenseReference">
    <w:name w:val="Intense Reference"/>
    <w:basedOn w:val="DefaultParagraphFont"/>
    <w:uiPriority w:val="32"/>
    <w:qFormat/>
    <w:rsid w:val="00B910DC"/>
    <w:rPr>
      <w:b/>
      <w:bCs/>
      <w:smallCaps/>
      <w:color w:val="0F4761" w:themeColor="accent1" w:themeShade="BF"/>
      <w:spacing w:val="5"/>
    </w:rPr>
  </w:style>
  <w:style w:type="paragraph" w:styleId="Footer">
    <w:name w:val="footer"/>
    <w:basedOn w:val="Normal"/>
    <w:link w:val="FooterChar"/>
    <w:uiPriority w:val="99"/>
    <w:unhideWhenUsed/>
    <w:rsid w:val="002C0141"/>
    <w:pPr>
      <w:tabs>
        <w:tab w:val="center" w:pos="4513"/>
        <w:tab w:val="right" w:pos="9026"/>
      </w:tabs>
    </w:pPr>
  </w:style>
  <w:style w:type="character" w:customStyle="1" w:styleId="FooterChar">
    <w:name w:val="Footer Char"/>
    <w:basedOn w:val="DefaultParagraphFont"/>
    <w:link w:val="Footer"/>
    <w:uiPriority w:val="99"/>
    <w:rsid w:val="002C0141"/>
  </w:style>
  <w:style w:type="character" w:styleId="PageNumber">
    <w:name w:val="page number"/>
    <w:basedOn w:val="DefaultParagraphFont"/>
    <w:uiPriority w:val="99"/>
    <w:semiHidden/>
    <w:unhideWhenUsed/>
    <w:rsid w:val="002C0141"/>
  </w:style>
  <w:style w:type="paragraph" w:styleId="NormalWeb">
    <w:name w:val="Normal (Web)"/>
    <w:basedOn w:val="Normal"/>
    <w:uiPriority w:val="99"/>
    <w:semiHidden/>
    <w:unhideWhenUsed/>
    <w:rsid w:val="00D21F05"/>
    <w:rPr>
      <w:rFonts w:ascii="Times New Roman" w:hAnsi="Times New Roman" w:cs="Times New Roman"/>
    </w:rPr>
  </w:style>
  <w:style w:type="character" w:styleId="Hyperlink">
    <w:name w:val="Hyperlink"/>
    <w:basedOn w:val="DefaultParagraphFont"/>
    <w:uiPriority w:val="99"/>
    <w:unhideWhenUsed/>
    <w:rsid w:val="00D11C4B"/>
    <w:rPr>
      <w:color w:val="467886" w:themeColor="hyperlink"/>
      <w:u w:val="single"/>
    </w:rPr>
  </w:style>
  <w:style w:type="character" w:styleId="UnresolvedMention">
    <w:name w:val="Unresolved Mention"/>
    <w:basedOn w:val="DefaultParagraphFont"/>
    <w:uiPriority w:val="99"/>
    <w:semiHidden/>
    <w:unhideWhenUsed/>
    <w:rsid w:val="00D11C4B"/>
    <w:rPr>
      <w:color w:val="605E5C"/>
      <w:shd w:val="clear" w:color="auto" w:fill="E1DFDD"/>
    </w:rPr>
  </w:style>
  <w:style w:type="paragraph" w:styleId="HTMLPreformatted">
    <w:name w:val="HTML Preformatted"/>
    <w:basedOn w:val="Normal"/>
    <w:link w:val="HTMLPreformattedChar"/>
    <w:uiPriority w:val="99"/>
    <w:unhideWhenUsed/>
    <w:rsid w:val="001F3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rsid w:val="001F33A8"/>
    <w:rPr>
      <w:rFonts w:ascii="Courier New" w:eastAsia="Times New Roman" w:hAnsi="Courier New" w:cs="Courier New"/>
      <w:kern w:val="0"/>
      <w:sz w:val="20"/>
      <w:szCs w:val="20"/>
      <w:lang w:eastAsia="en-GB"/>
      <w14:ligatures w14:val="none"/>
    </w:rPr>
  </w:style>
  <w:style w:type="paragraph" w:styleId="FootnoteText">
    <w:name w:val="footnote text"/>
    <w:basedOn w:val="Normal"/>
    <w:link w:val="FootnoteTextChar"/>
    <w:uiPriority w:val="99"/>
    <w:semiHidden/>
    <w:unhideWhenUsed/>
    <w:rsid w:val="000F1728"/>
    <w:rPr>
      <w:sz w:val="20"/>
      <w:szCs w:val="20"/>
    </w:rPr>
  </w:style>
  <w:style w:type="character" w:customStyle="1" w:styleId="FootnoteTextChar">
    <w:name w:val="Footnote Text Char"/>
    <w:basedOn w:val="DefaultParagraphFont"/>
    <w:link w:val="FootnoteText"/>
    <w:uiPriority w:val="99"/>
    <w:semiHidden/>
    <w:rsid w:val="000F1728"/>
    <w:rPr>
      <w:sz w:val="20"/>
      <w:szCs w:val="20"/>
    </w:rPr>
  </w:style>
  <w:style w:type="character" w:styleId="FootnoteReference">
    <w:name w:val="footnote reference"/>
    <w:basedOn w:val="DefaultParagraphFont"/>
    <w:uiPriority w:val="99"/>
    <w:semiHidden/>
    <w:unhideWhenUsed/>
    <w:rsid w:val="000F1728"/>
    <w:rPr>
      <w:vertAlign w:val="superscript"/>
    </w:rPr>
  </w:style>
  <w:style w:type="character" w:styleId="FollowedHyperlink">
    <w:name w:val="FollowedHyperlink"/>
    <w:basedOn w:val="DefaultParagraphFont"/>
    <w:uiPriority w:val="99"/>
    <w:semiHidden/>
    <w:unhideWhenUsed/>
    <w:rsid w:val="002D62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6788">
      <w:bodyDiv w:val="1"/>
      <w:marLeft w:val="0"/>
      <w:marRight w:val="0"/>
      <w:marTop w:val="0"/>
      <w:marBottom w:val="0"/>
      <w:divBdr>
        <w:top w:val="none" w:sz="0" w:space="0" w:color="auto"/>
        <w:left w:val="none" w:sz="0" w:space="0" w:color="auto"/>
        <w:bottom w:val="none" w:sz="0" w:space="0" w:color="auto"/>
        <w:right w:val="none" w:sz="0" w:space="0" w:color="auto"/>
      </w:divBdr>
    </w:div>
    <w:div w:id="73859217">
      <w:bodyDiv w:val="1"/>
      <w:marLeft w:val="0"/>
      <w:marRight w:val="0"/>
      <w:marTop w:val="0"/>
      <w:marBottom w:val="0"/>
      <w:divBdr>
        <w:top w:val="none" w:sz="0" w:space="0" w:color="auto"/>
        <w:left w:val="none" w:sz="0" w:space="0" w:color="auto"/>
        <w:bottom w:val="none" w:sz="0" w:space="0" w:color="auto"/>
        <w:right w:val="none" w:sz="0" w:space="0" w:color="auto"/>
      </w:divBdr>
      <w:divsChild>
        <w:div w:id="388843739">
          <w:marLeft w:val="0"/>
          <w:marRight w:val="0"/>
          <w:marTop w:val="0"/>
          <w:marBottom w:val="0"/>
          <w:divBdr>
            <w:top w:val="none" w:sz="0" w:space="0" w:color="auto"/>
            <w:left w:val="none" w:sz="0" w:space="0" w:color="auto"/>
            <w:bottom w:val="none" w:sz="0" w:space="0" w:color="auto"/>
            <w:right w:val="none" w:sz="0" w:space="0" w:color="auto"/>
          </w:divBdr>
          <w:divsChild>
            <w:div w:id="1172333595">
              <w:marLeft w:val="0"/>
              <w:marRight w:val="0"/>
              <w:marTop w:val="0"/>
              <w:marBottom w:val="0"/>
              <w:divBdr>
                <w:top w:val="none" w:sz="0" w:space="0" w:color="auto"/>
                <w:left w:val="none" w:sz="0" w:space="0" w:color="auto"/>
                <w:bottom w:val="none" w:sz="0" w:space="0" w:color="auto"/>
                <w:right w:val="none" w:sz="0" w:space="0" w:color="auto"/>
              </w:divBdr>
              <w:divsChild>
                <w:div w:id="11420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79230">
      <w:bodyDiv w:val="1"/>
      <w:marLeft w:val="0"/>
      <w:marRight w:val="0"/>
      <w:marTop w:val="0"/>
      <w:marBottom w:val="0"/>
      <w:divBdr>
        <w:top w:val="none" w:sz="0" w:space="0" w:color="auto"/>
        <w:left w:val="none" w:sz="0" w:space="0" w:color="auto"/>
        <w:bottom w:val="none" w:sz="0" w:space="0" w:color="auto"/>
        <w:right w:val="none" w:sz="0" w:space="0" w:color="auto"/>
      </w:divBdr>
      <w:divsChild>
        <w:div w:id="99108646">
          <w:marLeft w:val="0"/>
          <w:marRight w:val="0"/>
          <w:marTop w:val="0"/>
          <w:marBottom w:val="0"/>
          <w:divBdr>
            <w:top w:val="none" w:sz="0" w:space="0" w:color="auto"/>
            <w:left w:val="none" w:sz="0" w:space="0" w:color="auto"/>
            <w:bottom w:val="none" w:sz="0" w:space="0" w:color="auto"/>
            <w:right w:val="none" w:sz="0" w:space="0" w:color="auto"/>
          </w:divBdr>
          <w:divsChild>
            <w:div w:id="464466150">
              <w:marLeft w:val="0"/>
              <w:marRight w:val="0"/>
              <w:marTop w:val="0"/>
              <w:marBottom w:val="0"/>
              <w:divBdr>
                <w:top w:val="none" w:sz="0" w:space="0" w:color="auto"/>
                <w:left w:val="none" w:sz="0" w:space="0" w:color="auto"/>
                <w:bottom w:val="none" w:sz="0" w:space="0" w:color="auto"/>
                <w:right w:val="none" w:sz="0" w:space="0" w:color="auto"/>
              </w:divBdr>
              <w:divsChild>
                <w:div w:id="257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9594">
      <w:bodyDiv w:val="1"/>
      <w:marLeft w:val="0"/>
      <w:marRight w:val="0"/>
      <w:marTop w:val="0"/>
      <w:marBottom w:val="0"/>
      <w:divBdr>
        <w:top w:val="none" w:sz="0" w:space="0" w:color="auto"/>
        <w:left w:val="none" w:sz="0" w:space="0" w:color="auto"/>
        <w:bottom w:val="none" w:sz="0" w:space="0" w:color="auto"/>
        <w:right w:val="none" w:sz="0" w:space="0" w:color="auto"/>
      </w:divBdr>
      <w:divsChild>
        <w:div w:id="1969819346">
          <w:marLeft w:val="0"/>
          <w:marRight w:val="0"/>
          <w:marTop w:val="0"/>
          <w:marBottom w:val="0"/>
          <w:divBdr>
            <w:top w:val="none" w:sz="0" w:space="0" w:color="auto"/>
            <w:left w:val="none" w:sz="0" w:space="0" w:color="auto"/>
            <w:bottom w:val="none" w:sz="0" w:space="0" w:color="auto"/>
            <w:right w:val="none" w:sz="0" w:space="0" w:color="auto"/>
          </w:divBdr>
          <w:divsChild>
            <w:div w:id="632295008">
              <w:marLeft w:val="0"/>
              <w:marRight w:val="0"/>
              <w:marTop w:val="0"/>
              <w:marBottom w:val="0"/>
              <w:divBdr>
                <w:top w:val="none" w:sz="0" w:space="0" w:color="auto"/>
                <w:left w:val="none" w:sz="0" w:space="0" w:color="auto"/>
                <w:bottom w:val="none" w:sz="0" w:space="0" w:color="auto"/>
                <w:right w:val="none" w:sz="0" w:space="0" w:color="auto"/>
              </w:divBdr>
              <w:divsChild>
                <w:div w:id="11158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2159">
      <w:bodyDiv w:val="1"/>
      <w:marLeft w:val="0"/>
      <w:marRight w:val="0"/>
      <w:marTop w:val="0"/>
      <w:marBottom w:val="0"/>
      <w:divBdr>
        <w:top w:val="none" w:sz="0" w:space="0" w:color="auto"/>
        <w:left w:val="none" w:sz="0" w:space="0" w:color="auto"/>
        <w:bottom w:val="none" w:sz="0" w:space="0" w:color="auto"/>
        <w:right w:val="none" w:sz="0" w:space="0" w:color="auto"/>
      </w:divBdr>
      <w:divsChild>
        <w:div w:id="1404378858">
          <w:marLeft w:val="0"/>
          <w:marRight w:val="0"/>
          <w:marTop w:val="0"/>
          <w:marBottom w:val="0"/>
          <w:divBdr>
            <w:top w:val="none" w:sz="0" w:space="0" w:color="auto"/>
            <w:left w:val="none" w:sz="0" w:space="0" w:color="auto"/>
            <w:bottom w:val="none" w:sz="0" w:space="0" w:color="auto"/>
            <w:right w:val="none" w:sz="0" w:space="0" w:color="auto"/>
          </w:divBdr>
          <w:divsChild>
            <w:div w:id="970398681">
              <w:marLeft w:val="0"/>
              <w:marRight w:val="0"/>
              <w:marTop w:val="0"/>
              <w:marBottom w:val="0"/>
              <w:divBdr>
                <w:top w:val="none" w:sz="0" w:space="0" w:color="auto"/>
                <w:left w:val="none" w:sz="0" w:space="0" w:color="auto"/>
                <w:bottom w:val="none" w:sz="0" w:space="0" w:color="auto"/>
                <w:right w:val="none" w:sz="0" w:space="0" w:color="auto"/>
              </w:divBdr>
              <w:divsChild>
                <w:div w:id="3935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7804">
      <w:bodyDiv w:val="1"/>
      <w:marLeft w:val="0"/>
      <w:marRight w:val="0"/>
      <w:marTop w:val="0"/>
      <w:marBottom w:val="0"/>
      <w:divBdr>
        <w:top w:val="none" w:sz="0" w:space="0" w:color="auto"/>
        <w:left w:val="none" w:sz="0" w:space="0" w:color="auto"/>
        <w:bottom w:val="none" w:sz="0" w:space="0" w:color="auto"/>
        <w:right w:val="none" w:sz="0" w:space="0" w:color="auto"/>
      </w:divBdr>
    </w:div>
    <w:div w:id="316227146">
      <w:bodyDiv w:val="1"/>
      <w:marLeft w:val="0"/>
      <w:marRight w:val="0"/>
      <w:marTop w:val="0"/>
      <w:marBottom w:val="0"/>
      <w:divBdr>
        <w:top w:val="none" w:sz="0" w:space="0" w:color="auto"/>
        <w:left w:val="none" w:sz="0" w:space="0" w:color="auto"/>
        <w:bottom w:val="none" w:sz="0" w:space="0" w:color="auto"/>
        <w:right w:val="none" w:sz="0" w:space="0" w:color="auto"/>
      </w:divBdr>
    </w:div>
    <w:div w:id="356851410">
      <w:bodyDiv w:val="1"/>
      <w:marLeft w:val="0"/>
      <w:marRight w:val="0"/>
      <w:marTop w:val="0"/>
      <w:marBottom w:val="0"/>
      <w:divBdr>
        <w:top w:val="none" w:sz="0" w:space="0" w:color="auto"/>
        <w:left w:val="none" w:sz="0" w:space="0" w:color="auto"/>
        <w:bottom w:val="none" w:sz="0" w:space="0" w:color="auto"/>
        <w:right w:val="none" w:sz="0" w:space="0" w:color="auto"/>
      </w:divBdr>
      <w:divsChild>
        <w:div w:id="1616790843">
          <w:marLeft w:val="0"/>
          <w:marRight w:val="0"/>
          <w:marTop w:val="0"/>
          <w:marBottom w:val="0"/>
          <w:divBdr>
            <w:top w:val="none" w:sz="0" w:space="0" w:color="auto"/>
            <w:left w:val="none" w:sz="0" w:space="0" w:color="auto"/>
            <w:bottom w:val="none" w:sz="0" w:space="0" w:color="auto"/>
            <w:right w:val="none" w:sz="0" w:space="0" w:color="auto"/>
          </w:divBdr>
          <w:divsChild>
            <w:div w:id="1517964422">
              <w:marLeft w:val="0"/>
              <w:marRight w:val="0"/>
              <w:marTop w:val="0"/>
              <w:marBottom w:val="0"/>
              <w:divBdr>
                <w:top w:val="none" w:sz="0" w:space="0" w:color="auto"/>
                <w:left w:val="none" w:sz="0" w:space="0" w:color="auto"/>
                <w:bottom w:val="none" w:sz="0" w:space="0" w:color="auto"/>
                <w:right w:val="none" w:sz="0" w:space="0" w:color="auto"/>
              </w:divBdr>
              <w:divsChild>
                <w:div w:id="580409769">
                  <w:marLeft w:val="0"/>
                  <w:marRight w:val="0"/>
                  <w:marTop w:val="0"/>
                  <w:marBottom w:val="0"/>
                  <w:divBdr>
                    <w:top w:val="none" w:sz="0" w:space="0" w:color="auto"/>
                    <w:left w:val="none" w:sz="0" w:space="0" w:color="auto"/>
                    <w:bottom w:val="none" w:sz="0" w:space="0" w:color="auto"/>
                    <w:right w:val="none" w:sz="0" w:space="0" w:color="auto"/>
                  </w:divBdr>
                  <w:divsChild>
                    <w:div w:id="11124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46802">
      <w:bodyDiv w:val="1"/>
      <w:marLeft w:val="0"/>
      <w:marRight w:val="0"/>
      <w:marTop w:val="0"/>
      <w:marBottom w:val="0"/>
      <w:divBdr>
        <w:top w:val="none" w:sz="0" w:space="0" w:color="auto"/>
        <w:left w:val="none" w:sz="0" w:space="0" w:color="auto"/>
        <w:bottom w:val="none" w:sz="0" w:space="0" w:color="auto"/>
        <w:right w:val="none" w:sz="0" w:space="0" w:color="auto"/>
      </w:divBdr>
    </w:div>
    <w:div w:id="390736596">
      <w:bodyDiv w:val="1"/>
      <w:marLeft w:val="0"/>
      <w:marRight w:val="0"/>
      <w:marTop w:val="0"/>
      <w:marBottom w:val="0"/>
      <w:divBdr>
        <w:top w:val="none" w:sz="0" w:space="0" w:color="auto"/>
        <w:left w:val="none" w:sz="0" w:space="0" w:color="auto"/>
        <w:bottom w:val="none" w:sz="0" w:space="0" w:color="auto"/>
        <w:right w:val="none" w:sz="0" w:space="0" w:color="auto"/>
      </w:divBdr>
      <w:divsChild>
        <w:div w:id="60176615">
          <w:marLeft w:val="0"/>
          <w:marRight w:val="0"/>
          <w:marTop w:val="0"/>
          <w:marBottom w:val="0"/>
          <w:divBdr>
            <w:top w:val="none" w:sz="0" w:space="0" w:color="auto"/>
            <w:left w:val="none" w:sz="0" w:space="0" w:color="auto"/>
            <w:bottom w:val="none" w:sz="0" w:space="0" w:color="auto"/>
            <w:right w:val="none" w:sz="0" w:space="0" w:color="auto"/>
          </w:divBdr>
          <w:divsChild>
            <w:div w:id="816336251">
              <w:marLeft w:val="0"/>
              <w:marRight w:val="0"/>
              <w:marTop w:val="0"/>
              <w:marBottom w:val="0"/>
              <w:divBdr>
                <w:top w:val="none" w:sz="0" w:space="0" w:color="auto"/>
                <w:left w:val="none" w:sz="0" w:space="0" w:color="auto"/>
                <w:bottom w:val="none" w:sz="0" w:space="0" w:color="auto"/>
                <w:right w:val="none" w:sz="0" w:space="0" w:color="auto"/>
              </w:divBdr>
              <w:divsChild>
                <w:div w:id="229272221">
                  <w:marLeft w:val="0"/>
                  <w:marRight w:val="0"/>
                  <w:marTop w:val="0"/>
                  <w:marBottom w:val="0"/>
                  <w:divBdr>
                    <w:top w:val="none" w:sz="0" w:space="0" w:color="auto"/>
                    <w:left w:val="none" w:sz="0" w:space="0" w:color="auto"/>
                    <w:bottom w:val="none" w:sz="0" w:space="0" w:color="auto"/>
                    <w:right w:val="none" w:sz="0" w:space="0" w:color="auto"/>
                  </w:divBdr>
                  <w:divsChild>
                    <w:div w:id="10009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1462">
      <w:bodyDiv w:val="1"/>
      <w:marLeft w:val="0"/>
      <w:marRight w:val="0"/>
      <w:marTop w:val="0"/>
      <w:marBottom w:val="0"/>
      <w:divBdr>
        <w:top w:val="none" w:sz="0" w:space="0" w:color="auto"/>
        <w:left w:val="none" w:sz="0" w:space="0" w:color="auto"/>
        <w:bottom w:val="none" w:sz="0" w:space="0" w:color="auto"/>
        <w:right w:val="none" w:sz="0" w:space="0" w:color="auto"/>
      </w:divBdr>
    </w:div>
    <w:div w:id="439878858">
      <w:bodyDiv w:val="1"/>
      <w:marLeft w:val="0"/>
      <w:marRight w:val="0"/>
      <w:marTop w:val="0"/>
      <w:marBottom w:val="0"/>
      <w:divBdr>
        <w:top w:val="none" w:sz="0" w:space="0" w:color="auto"/>
        <w:left w:val="none" w:sz="0" w:space="0" w:color="auto"/>
        <w:bottom w:val="none" w:sz="0" w:space="0" w:color="auto"/>
        <w:right w:val="none" w:sz="0" w:space="0" w:color="auto"/>
      </w:divBdr>
      <w:divsChild>
        <w:div w:id="2106145370">
          <w:marLeft w:val="0"/>
          <w:marRight w:val="0"/>
          <w:marTop w:val="0"/>
          <w:marBottom w:val="0"/>
          <w:divBdr>
            <w:top w:val="none" w:sz="0" w:space="0" w:color="auto"/>
            <w:left w:val="none" w:sz="0" w:space="0" w:color="auto"/>
            <w:bottom w:val="none" w:sz="0" w:space="0" w:color="auto"/>
            <w:right w:val="none" w:sz="0" w:space="0" w:color="auto"/>
          </w:divBdr>
          <w:divsChild>
            <w:div w:id="1258979257">
              <w:marLeft w:val="0"/>
              <w:marRight w:val="0"/>
              <w:marTop w:val="0"/>
              <w:marBottom w:val="0"/>
              <w:divBdr>
                <w:top w:val="none" w:sz="0" w:space="0" w:color="auto"/>
                <w:left w:val="none" w:sz="0" w:space="0" w:color="auto"/>
                <w:bottom w:val="none" w:sz="0" w:space="0" w:color="auto"/>
                <w:right w:val="none" w:sz="0" w:space="0" w:color="auto"/>
              </w:divBdr>
              <w:divsChild>
                <w:div w:id="1843662818">
                  <w:marLeft w:val="0"/>
                  <w:marRight w:val="0"/>
                  <w:marTop w:val="0"/>
                  <w:marBottom w:val="0"/>
                  <w:divBdr>
                    <w:top w:val="none" w:sz="0" w:space="0" w:color="auto"/>
                    <w:left w:val="none" w:sz="0" w:space="0" w:color="auto"/>
                    <w:bottom w:val="none" w:sz="0" w:space="0" w:color="auto"/>
                    <w:right w:val="none" w:sz="0" w:space="0" w:color="auto"/>
                  </w:divBdr>
                  <w:divsChild>
                    <w:div w:id="14340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3796">
      <w:bodyDiv w:val="1"/>
      <w:marLeft w:val="0"/>
      <w:marRight w:val="0"/>
      <w:marTop w:val="0"/>
      <w:marBottom w:val="0"/>
      <w:divBdr>
        <w:top w:val="none" w:sz="0" w:space="0" w:color="auto"/>
        <w:left w:val="none" w:sz="0" w:space="0" w:color="auto"/>
        <w:bottom w:val="none" w:sz="0" w:space="0" w:color="auto"/>
        <w:right w:val="none" w:sz="0" w:space="0" w:color="auto"/>
      </w:divBdr>
      <w:divsChild>
        <w:div w:id="1957642031">
          <w:marLeft w:val="0"/>
          <w:marRight w:val="0"/>
          <w:marTop w:val="0"/>
          <w:marBottom w:val="0"/>
          <w:divBdr>
            <w:top w:val="none" w:sz="0" w:space="0" w:color="auto"/>
            <w:left w:val="none" w:sz="0" w:space="0" w:color="auto"/>
            <w:bottom w:val="none" w:sz="0" w:space="0" w:color="auto"/>
            <w:right w:val="none" w:sz="0" w:space="0" w:color="auto"/>
          </w:divBdr>
          <w:divsChild>
            <w:div w:id="684668781">
              <w:marLeft w:val="0"/>
              <w:marRight w:val="0"/>
              <w:marTop w:val="0"/>
              <w:marBottom w:val="0"/>
              <w:divBdr>
                <w:top w:val="none" w:sz="0" w:space="0" w:color="auto"/>
                <w:left w:val="none" w:sz="0" w:space="0" w:color="auto"/>
                <w:bottom w:val="none" w:sz="0" w:space="0" w:color="auto"/>
                <w:right w:val="none" w:sz="0" w:space="0" w:color="auto"/>
              </w:divBdr>
              <w:divsChild>
                <w:div w:id="9220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360">
      <w:bodyDiv w:val="1"/>
      <w:marLeft w:val="0"/>
      <w:marRight w:val="0"/>
      <w:marTop w:val="0"/>
      <w:marBottom w:val="0"/>
      <w:divBdr>
        <w:top w:val="none" w:sz="0" w:space="0" w:color="auto"/>
        <w:left w:val="none" w:sz="0" w:space="0" w:color="auto"/>
        <w:bottom w:val="none" w:sz="0" w:space="0" w:color="auto"/>
        <w:right w:val="none" w:sz="0" w:space="0" w:color="auto"/>
      </w:divBdr>
      <w:divsChild>
        <w:div w:id="1025060361">
          <w:marLeft w:val="0"/>
          <w:marRight w:val="0"/>
          <w:marTop w:val="0"/>
          <w:marBottom w:val="0"/>
          <w:divBdr>
            <w:top w:val="none" w:sz="0" w:space="0" w:color="auto"/>
            <w:left w:val="none" w:sz="0" w:space="0" w:color="auto"/>
            <w:bottom w:val="none" w:sz="0" w:space="0" w:color="auto"/>
            <w:right w:val="none" w:sz="0" w:space="0" w:color="auto"/>
          </w:divBdr>
          <w:divsChild>
            <w:div w:id="1732386986">
              <w:marLeft w:val="0"/>
              <w:marRight w:val="0"/>
              <w:marTop w:val="0"/>
              <w:marBottom w:val="0"/>
              <w:divBdr>
                <w:top w:val="none" w:sz="0" w:space="0" w:color="auto"/>
                <w:left w:val="none" w:sz="0" w:space="0" w:color="auto"/>
                <w:bottom w:val="none" w:sz="0" w:space="0" w:color="auto"/>
                <w:right w:val="none" w:sz="0" w:space="0" w:color="auto"/>
              </w:divBdr>
              <w:divsChild>
                <w:div w:id="11610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3540">
      <w:bodyDiv w:val="1"/>
      <w:marLeft w:val="0"/>
      <w:marRight w:val="0"/>
      <w:marTop w:val="0"/>
      <w:marBottom w:val="0"/>
      <w:divBdr>
        <w:top w:val="none" w:sz="0" w:space="0" w:color="auto"/>
        <w:left w:val="none" w:sz="0" w:space="0" w:color="auto"/>
        <w:bottom w:val="none" w:sz="0" w:space="0" w:color="auto"/>
        <w:right w:val="none" w:sz="0" w:space="0" w:color="auto"/>
      </w:divBdr>
      <w:divsChild>
        <w:div w:id="604923094">
          <w:marLeft w:val="0"/>
          <w:marRight w:val="0"/>
          <w:marTop w:val="0"/>
          <w:marBottom w:val="0"/>
          <w:divBdr>
            <w:top w:val="none" w:sz="0" w:space="0" w:color="auto"/>
            <w:left w:val="none" w:sz="0" w:space="0" w:color="auto"/>
            <w:bottom w:val="none" w:sz="0" w:space="0" w:color="auto"/>
            <w:right w:val="none" w:sz="0" w:space="0" w:color="auto"/>
          </w:divBdr>
          <w:divsChild>
            <w:div w:id="226187985">
              <w:marLeft w:val="0"/>
              <w:marRight w:val="0"/>
              <w:marTop w:val="0"/>
              <w:marBottom w:val="0"/>
              <w:divBdr>
                <w:top w:val="none" w:sz="0" w:space="0" w:color="auto"/>
                <w:left w:val="none" w:sz="0" w:space="0" w:color="auto"/>
                <w:bottom w:val="none" w:sz="0" w:space="0" w:color="auto"/>
                <w:right w:val="none" w:sz="0" w:space="0" w:color="auto"/>
              </w:divBdr>
              <w:divsChild>
                <w:div w:id="1112744155">
                  <w:marLeft w:val="0"/>
                  <w:marRight w:val="0"/>
                  <w:marTop w:val="0"/>
                  <w:marBottom w:val="0"/>
                  <w:divBdr>
                    <w:top w:val="none" w:sz="0" w:space="0" w:color="auto"/>
                    <w:left w:val="none" w:sz="0" w:space="0" w:color="auto"/>
                    <w:bottom w:val="none" w:sz="0" w:space="0" w:color="auto"/>
                    <w:right w:val="none" w:sz="0" w:space="0" w:color="auto"/>
                  </w:divBdr>
                  <w:divsChild>
                    <w:div w:id="4522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4708">
      <w:bodyDiv w:val="1"/>
      <w:marLeft w:val="0"/>
      <w:marRight w:val="0"/>
      <w:marTop w:val="0"/>
      <w:marBottom w:val="0"/>
      <w:divBdr>
        <w:top w:val="none" w:sz="0" w:space="0" w:color="auto"/>
        <w:left w:val="none" w:sz="0" w:space="0" w:color="auto"/>
        <w:bottom w:val="none" w:sz="0" w:space="0" w:color="auto"/>
        <w:right w:val="none" w:sz="0" w:space="0" w:color="auto"/>
      </w:divBdr>
    </w:div>
    <w:div w:id="534080593">
      <w:bodyDiv w:val="1"/>
      <w:marLeft w:val="0"/>
      <w:marRight w:val="0"/>
      <w:marTop w:val="0"/>
      <w:marBottom w:val="0"/>
      <w:divBdr>
        <w:top w:val="none" w:sz="0" w:space="0" w:color="auto"/>
        <w:left w:val="none" w:sz="0" w:space="0" w:color="auto"/>
        <w:bottom w:val="none" w:sz="0" w:space="0" w:color="auto"/>
        <w:right w:val="none" w:sz="0" w:space="0" w:color="auto"/>
      </w:divBdr>
      <w:divsChild>
        <w:div w:id="361244582">
          <w:marLeft w:val="0"/>
          <w:marRight w:val="0"/>
          <w:marTop w:val="0"/>
          <w:marBottom w:val="0"/>
          <w:divBdr>
            <w:top w:val="none" w:sz="0" w:space="0" w:color="auto"/>
            <w:left w:val="none" w:sz="0" w:space="0" w:color="auto"/>
            <w:bottom w:val="none" w:sz="0" w:space="0" w:color="auto"/>
            <w:right w:val="none" w:sz="0" w:space="0" w:color="auto"/>
          </w:divBdr>
          <w:divsChild>
            <w:div w:id="244723745">
              <w:marLeft w:val="0"/>
              <w:marRight w:val="0"/>
              <w:marTop w:val="0"/>
              <w:marBottom w:val="0"/>
              <w:divBdr>
                <w:top w:val="none" w:sz="0" w:space="0" w:color="auto"/>
                <w:left w:val="none" w:sz="0" w:space="0" w:color="auto"/>
                <w:bottom w:val="none" w:sz="0" w:space="0" w:color="auto"/>
                <w:right w:val="none" w:sz="0" w:space="0" w:color="auto"/>
              </w:divBdr>
              <w:divsChild>
                <w:div w:id="1220820226">
                  <w:marLeft w:val="0"/>
                  <w:marRight w:val="0"/>
                  <w:marTop w:val="0"/>
                  <w:marBottom w:val="0"/>
                  <w:divBdr>
                    <w:top w:val="none" w:sz="0" w:space="0" w:color="auto"/>
                    <w:left w:val="none" w:sz="0" w:space="0" w:color="auto"/>
                    <w:bottom w:val="none" w:sz="0" w:space="0" w:color="auto"/>
                    <w:right w:val="none" w:sz="0" w:space="0" w:color="auto"/>
                  </w:divBdr>
                </w:div>
              </w:divsChild>
            </w:div>
            <w:div w:id="1560239141">
              <w:marLeft w:val="0"/>
              <w:marRight w:val="0"/>
              <w:marTop w:val="0"/>
              <w:marBottom w:val="0"/>
              <w:divBdr>
                <w:top w:val="none" w:sz="0" w:space="0" w:color="auto"/>
                <w:left w:val="none" w:sz="0" w:space="0" w:color="auto"/>
                <w:bottom w:val="none" w:sz="0" w:space="0" w:color="auto"/>
                <w:right w:val="none" w:sz="0" w:space="0" w:color="auto"/>
              </w:divBdr>
              <w:divsChild>
                <w:div w:id="21394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7941">
      <w:bodyDiv w:val="1"/>
      <w:marLeft w:val="0"/>
      <w:marRight w:val="0"/>
      <w:marTop w:val="0"/>
      <w:marBottom w:val="0"/>
      <w:divBdr>
        <w:top w:val="none" w:sz="0" w:space="0" w:color="auto"/>
        <w:left w:val="none" w:sz="0" w:space="0" w:color="auto"/>
        <w:bottom w:val="none" w:sz="0" w:space="0" w:color="auto"/>
        <w:right w:val="none" w:sz="0" w:space="0" w:color="auto"/>
      </w:divBdr>
      <w:divsChild>
        <w:div w:id="1531724255">
          <w:marLeft w:val="0"/>
          <w:marRight w:val="0"/>
          <w:marTop w:val="0"/>
          <w:marBottom w:val="0"/>
          <w:divBdr>
            <w:top w:val="none" w:sz="0" w:space="0" w:color="auto"/>
            <w:left w:val="none" w:sz="0" w:space="0" w:color="auto"/>
            <w:bottom w:val="none" w:sz="0" w:space="0" w:color="auto"/>
            <w:right w:val="none" w:sz="0" w:space="0" w:color="auto"/>
          </w:divBdr>
          <w:divsChild>
            <w:div w:id="749426259">
              <w:marLeft w:val="0"/>
              <w:marRight w:val="0"/>
              <w:marTop w:val="0"/>
              <w:marBottom w:val="0"/>
              <w:divBdr>
                <w:top w:val="none" w:sz="0" w:space="0" w:color="auto"/>
                <w:left w:val="none" w:sz="0" w:space="0" w:color="auto"/>
                <w:bottom w:val="none" w:sz="0" w:space="0" w:color="auto"/>
                <w:right w:val="none" w:sz="0" w:space="0" w:color="auto"/>
              </w:divBdr>
              <w:divsChild>
                <w:div w:id="1982031410">
                  <w:marLeft w:val="0"/>
                  <w:marRight w:val="0"/>
                  <w:marTop w:val="0"/>
                  <w:marBottom w:val="0"/>
                  <w:divBdr>
                    <w:top w:val="none" w:sz="0" w:space="0" w:color="auto"/>
                    <w:left w:val="none" w:sz="0" w:space="0" w:color="auto"/>
                    <w:bottom w:val="none" w:sz="0" w:space="0" w:color="auto"/>
                    <w:right w:val="none" w:sz="0" w:space="0" w:color="auto"/>
                  </w:divBdr>
                  <w:divsChild>
                    <w:div w:id="2051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137">
      <w:bodyDiv w:val="1"/>
      <w:marLeft w:val="0"/>
      <w:marRight w:val="0"/>
      <w:marTop w:val="0"/>
      <w:marBottom w:val="0"/>
      <w:divBdr>
        <w:top w:val="none" w:sz="0" w:space="0" w:color="auto"/>
        <w:left w:val="none" w:sz="0" w:space="0" w:color="auto"/>
        <w:bottom w:val="none" w:sz="0" w:space="0" w:color="auto"/>
        <w:right w:val="none" w:sz="0" w:space="0" w:color="auto"/>
      </w:divBdr>
      <w:divsChild>
        <w:div w:id="601453794">
          <w:marLeft w:val="0"/>
          <w:marRight w:val="0"/>
          <w:marTop w:val="0"/>
          <w:marBottom w:val="0"/>
          <w:divBdr>
            <w:top w:val="none" w:sz="0" w:space="0" w:color="auto"/>
            <w:left w:val="none" w:sz="0" w:space="0" w:color="auto"/>
            <w:bottom w:val="none" w:sz="0" w:space="0" w:color="auto"/>
            <w:right w:val="none" w:sz="0" w:space="0" w:color="auto"/>
          </w:divBdr>
          <w:divsChild>
            <w:div w:id="820268477">
              <w:marLeft w:val="0"/>
              <w:marRight w:val="0"/>
              <w:marTop w:val="0"/>
              <w:marBottom w:val="0"/>
              <w:divBdr>
                <w:top w:val="none" w:sz="0" w:space="0" w:color="auto"/>
                <w:left w:val="none" w:sz="0" w:space="0" w:color="auto"/>
                <w:bottom w:val="none" w:sz="0" w:space="0" w:color="auto"/>
                <w:right w:val="none" w:sz="0" w:space="0" w:color="auto"/>
              </w:divBdr>
              <w:divsChild>
                <w:div w:id="1999110172">
                  <w:marLeft w:val="0"/>
                  <w:marRight w:val="0"/>
                  <w:marTop w:val="0"/>
                  <w:marBottom w:val="0"/>
                  <w:divBdr>
                    <w:top w:val="none" w:sz="0" w:space="0" w:color="auto"/>
                    <w:left w:val="none" w:sz="0" w:space="0" w:color="auto"/>
                    <w:bottom w:val="none" w:sz="0" w:space="0" w:color="auto"/>
                    <w:right w:val="none" w:sz="0" w:space="0" w:color="auto"/>
                  </w:divBdr>
                </w:div>
              </w:divsChild>
            </w:div>
            <w:div w:id="1165628315">
              <w:marLeft w:val="0"/>
              <w:marRight w:val="0"/>
              <w:marTop w:val="0"/>
              <w:marBottom w:val="0"/>
              <w:divBdr>
                <w:top w:val="none" w:sz="0" w:space="0" w:color="auto"/>
                <w:left w:val="none" w:sz="0" w:space="0" w:color="auto"/>
                <w:bottom w:val="none" w:sz="0" w:space="0" w:color="auto"/>
                <w:right w:val="none" w:sz="0" w:space="0" w:color="auto"/>
              </w:divBdr>
              <w:divsChild>
                <w:div w:id="18411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7868">
      <w:bodyDiv w:val="1"/>
      <w:marLeft w:val="0"/>
      <w:marRight w:val="0"/>
      <w:marTop w:val="0"/>
      <w:marBottom w:val="0"/>
      <w:divBdr>
        <w:top w:val="none" w:sz="0" w:space="0" w:color="auto"/>
        <w:left w:val="none" w:sz="0" w:space="0" w:color="auto"/>
        <w:bottom w:val="none" w:sz="0" w:space="0" w:color="auto"/>
        <w:right w:val="none" w:sz="0" w:space="0" w:color="auto"/>
      </w:divBdr>
    </w:div>
    <w:div w:id="615135587">
      <w:bodyDiv w:val="1"/>
      <w:marLeft w:val="0"/>
      <w:marRight w:val="0"/>
      <w:marTop w:val="0"/>
      <w:marBottom w:val="0"/>
      <w:divBdr>
        <w:top w:val="none" w:sz="0" w:space="0" w:color="auto"/>
        <w:left w:val="none" w:sz="0" w:space="0" w:color="auto"/>
        <w:bottom w:val="none" w:sz="0" w:space="0" w:color="auto"/>
        <w:right w:val="none" w:sz="0" w:space="0" w:color="auto"/>
      </w:divBdr>
      <w:divsChild>
        <w:div w:id="1340698109">
          <w:marLeft w:val="0"/>
          <w:marRight w:val="0"/>
          <w:marTop w:val="0"/>
          <w:marBottom w:val="0"/>
          <w:divBdr>
            <w:top w:val="none" w:sz="0" w:space="0" w:color="auto"/>
            <w:left w:val="none" w:sz="0" w:space="0" w:color="auto"/>
            <w:bottom w:val="none" w:sz="0" w:space="0" w:color="auto"/>
            <w:right w:val="none" w:sz="0" w:space="0" w:color="auto"/>
          </w:divBdr>
          <w:divsChild>
            <w:div w:id="2106414665">
              <w:marLeft w:val="0"/>
              <w:marRight w:val="0"/>
              <w:marTop w:val="0"/>
              <w:marBottom w:val="0"/>
              <w:divBdr>
                <w:top w:val="none" w:sz="0" w:space="0" w:color="auto"/>
                <w:left w:val="none" w:sz="0" w:space="0" w:color="auto"/>
                <w:bottom w:val="none" w:sz="0" w:space="0" w:color="auto"/>
                <w:right w:val="none" w:sz="0" w:space="0" w:color="auto"/>
              </w:divBdr>
              <w:divsChild>
                <w:div w:id="12091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343">
      <w:bodyDiv w:val="1"/>
      <w:marLeft w:val="0"/>
      <w:marRight w:val="0"/>
      <w:marTop w:val="0"/>
      <w:marBottom w:val="0"/>
      <w:divBdr>
        <w:top w:val="none" w:sz="0" w:space="0" w:color="auto"/>
        <w:left w:val="none" w:sz="0" w:space="0" w:color="auto"/>
        <w:bottom w:val="none" w:sz="0" w:space="0" w:color="auto"/>
        <w:right w:val="none" w:sz="0" w:space="0" w:color="auto"/>
      </w:divBdr>
      <w:divsChild>
        <w:div w:id="1868523054">
          <w:marLeft w:val="0"/>
          <w:marRight w:val="0"/>
          <w:marTop w:val="0"/>
          <w:marBottom w:val="0"/>
          <w:divBdr>
            <w:top w:val="none" w:sz="0" w:space="0" w:color="auto"/>
            <w:left w:val="none" w:sz="0" w:space="0" w:color="auto"/>
            <w:bottom w:val="none" w:sz="0" w:space="0" w:color="auto"/>
            <w:right w:val="none" w:sz="0" w:space="0" w:color="auto"/>
          </w:divBdr>
          <w:divsChild>
            <w:div w:id="803809963">
              <w:marLeft w:val="0"/>
              <w:marRight w:val="0"/>
              <w:marTop w:val="0"/>
              <w:marBottom w:val="0"/>
              <w:divBdr>
                <w:top w:val="none" w:sz="0" w:space="0" w:color="auto"/>
                <w:left w:val="none" w:sz="0" w:space="0" w:color="auto"/>
                <w:bottom w:val="none" w:sz="0" w:space="0" w:color="auto"/>
                <w:right w:val="none" w:sz="0" w:space="0" w:color="auto"/>
              </w:divBdr>
              <w:divsChild>
                <w:div w:id="4753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9783">
      <w:bodyDiv w:val="1"/>
      <w:marLeft w:val="0"/>
      <w:marRight w:val="0"/>
      <w:marTop w:val="0"/>
      <w:marBottom w:val="0"/>
      <w:divBdr>
        <w:top w:val="none" w:sz="0" w:space="0" w:color="auto"/>
        <w:left w:val="none" w:sz="0" w:space="0" w:color="auto"/>
        <w:bottom w:val="none" w:sz="0" w:space="0" w:color="auto"/>
        <w:right w:val="none" w:sz="0" w:space="0" w:color="auto"/>
      </w:divBdr>
      <w:divsChild>
        <w:div w:id="494076402">
          <w:marLeft w:val="0"/>
          <w:marRight w:val="0"/>
          <w:marTop w:val="0"/>
          <w:marBottom w:val="0"/>
          <w:divBdr>
            <w:top w:val="none" w:sz="0" w:space="0" w:color="auto"/>
            <w:left w:val="none" w:sz="0" w:space="0" w:color="auto"/>
            <w:bottom w:val="none" w:sz="0" w:space="0" w:color="auto"/>
            <w:right w:val="none" w:sz="0" w:space="0" w:color="auto"/>
          </w:divBdr>
          <w:divsChild>
            <w:div w:id="1867913175">
              <w:marLeft w:val="0"/>
              <w:marRight w:val="0"/>
              <w:marTop w:val="0"/>
              <w:marBottom w:val="0"/>
              <w:divBdr>
                <w:top w:val="none" w:sz="0" w:space="0" w:color="auto"/>
                <w:left w:val="none" w:sz="0" w:space="0" w:color="auto"/>
                <w:bottom w:val="none" w:sz="0" w:space="0" w:color="auto"/>
                <w:right w:val="none" w:sz="0" w:space="0" w:color="auto"/>
              </w:divBdr>
              <w:divsChild>
                <w:div w:id="7420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39552">
      <w:bodyDiv w:val="1"/>
      <w:marLeft w:val="0"/>
      <w:marRight w:val="0"/>
      <w:marTop w:val="0"/>
      <w:marBottom w:val="0"/>
      <w:divBdr>
        <w:top w:val="none" w:sz="0" w:space="0" w:color="auto"/>
        <w:left w:val="none" w:sz="0" w:space="0" w:color="auto"/>
        <w:bottom w:val="none" w:sz="0" w:space="0" w:color="auto"/>
        <w:right w:val="none" w:sz="0" w:space="0" w:color="auto"/>
      </w:divBdr>
      <w:divsChild>
        <w:div w:id="1554191613">
          <w:marLeft w:val="0"/>
          <w:marRight w:val="0"/>
          <w:marTop w:val="0"/>
          <w:marBottom w:val="0"/>
          <w:divBdr>
            <w:top w:val="none" w:sz="0" w:space="0" w:color="auto"/>
            <w:left w:val="none" w:sz="0" w:space="0" w:color="auto"/>
            <w:bottom w:val="none" w:sz="0" w:space="0" w:color="auto"/>
            <w:right w:val="none" w:sz="0" w:space="0" w:color="auto"/>
          </w:divBdr>
          <w:divsChild>
            <w:div w:id="498080285">
              <w:marLeft w:val="0"/>
              <w:marRight w:val="0"/>
              <w:marTop w:val="0"/>
              <w:marBottom w:val="0"/>
              <w:divBdr>
                <w:top w:val="none" w:sz="0" w:space="0" w:color="auto"/>
                <w:left w:val="none" w:sz="0" w:space="0" w:color="auto"/>
                <w:bottom w:val="none" w:sz="0" w:space="0" w:color="auto"/>
                <w:right w:val="none" w:sz="0" w:space="0" w:color="auto"/>
              </w:divBdr>
              <w:divsChild>
                <w:div w:id="2124616422">
                  <w:marLeft w:val="0"/>
                  <w:marRight w:val="0"/>
                  <w:marTop w:val="0"/>
                  <w:marBottom w:val="0"/>
                  <w:divBdr>
                    <w:top w:val="none" w:sz="0" w:space="0" w:color="auto"/>
                    <w:left w:val="none" w:sz="0" w:space="0" w:color="auto"/>
                    <w:bottom w:val="none" w:sz="0" w:space="0" w:color="auto"/>
                    <w:right w:val="none" w:sz="0" w:space="0" w:color="auto"/>
                  </w:divBdr>
                  <w:divsChild>
                    <w:div w:id="9949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21188">
      <w:bodyDiv w:val="1"/>
      <w:marLeft w:val="0"/>
      <w:marRight w:val="0"/>
      <w:marTop w:val="0"/>
      <w:marBottom w:val="0"/>
      <w:divBdr>
        <w:top w:val="none" w:sz="0" w:space="0" w:color="auto"/>
        <w:left w:val="none" w:sz="0" w:space="0" w:color="auto"/>
        <w:bottom w:val="none" w:sz="0" w:space="0" w:color="auto"/>
        <w:right w:val="none" w:sz="0" w:space="0" w:color="auto"/>
      </w:divBdr>
      <w:divsChild>
        <w:div w:id="1472021106">
          <w:marLeft w:val="0"/>
          <w:marRight w:val="0"/>
          <w:marTop w:val="0"/>
          <w:marBottom w:val="0"/>
          <w:divBdr>
            <w:top w:val="none" w:sz="0" w:space="0" w:color="auto"/>
            <w:left w:val="none" w:sz="0" w:space="0" w:color="auto"/>
            <w:bottom w:val="none" w:sz="0" w:space="0" w:color="auto"/>
            <w:right w:val="none" w:sz="0" w:space="0" w:color="auto"/>
          </w:divBdr>
          <w:divsChild>
            <w:div w:id="1612667582">
              <w:marLeft w:val="0"/>
              <w:marRight w:val="0"/>
              <w:marTop w:val="0"/>
              <w:marBottom w:val="0"/>
              <w:divBdr>
                <w:top w:val="none" w:sz="0" w:space="0" w:color="auto"/>
                <w:left w:val="none" w:sz="0" w:space="0" w:color="auto"/>
                <w:bottom w:val="none" w:sz="0" w:space="0" w:color="auto"/>
                <w:right w:val="none" w:sz="0" w:space="0" w:color="auto"/>
              </w:divBdr>
              <w:divsChild>
                <w:div w:id="3047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8036">
      <w:bodyDiv w:val="1"/>
      <w:marLeft w:val="0"/>
      <w:marRight w:val="0"/>
      <w:marTop w:val="0"/>
      <w:marBottom w:val="0"/>
      <w:divBdr>
        <w:top w:val="none" w:sz="0" w:space="0" w:color="auto"/>
        <w:left w:val="none" w:sz="0" w:space="0" w:color="auto"/>
        <w:bottom w:val="none" w:sz="0" w:space="0" w:color="auto"/>
        <w:right w:val="none" w:sz="0" w:space="0" w:color="auto"/>
      </w:divBdr>
      <w:divsChild>
        <w:div w:id="1059325994">
          <w:marLeft w:val="0"/>
          <w:marRight w:val="0"/>
          <w:marTop w:val="0"/>
          <w:marBottom w:val="0"/>
          <w:divBdr>
            <w:top w:val="none" w:sz="0" w:space="0" w:color="auto"/>
            <w:left w:val="none" w:sz="0" w:space="0" w:color="auto"/>
            <w:bottom w:val="none" w:sz="0" w:space="0" w:color="auto"/>
            <w:right w:val="none" w:sz="0" w:space="0" w:color="auto"/>
          </w:divBdr>
          <w:divsChild>
            <w:div w:id="12272750">
              <w:marLeft w:val="0"/>
              <w:marRight w:val="0"/>
              <w:marTop w:val="0"/>
              <w:marBottom w:val="0"/>
              <w:divBdr>
                <w:top w:val="none" w:sz="0" w:space="0" w:color="auto"/>
                <w:left w:val="none" w:sz="0" w:space="0" w:color="auto"/>
                <w:bottom w:val="none" w:sz="0" w:space="0" w:color="auto"/>
                <w:right w:val="none" w:sz="0" w:space="0" w:color="auto"/>
              </w:divBdr>
              <w:divsChild>
                <w:div w:id="425074460">
                  <w:marLeft w:val="0"/>
                  <w:marRight w:val="0"/>
                  <w:marTop w:val="0"/>
                  <w:marBottom w:val="0"/>
                  <w:divBdr>
                    <w:top w:val="none" w:sz="0" w:space="0" w:color="auto"/>
                    <w:left w:val="none" w:sz="0" w:space="0" w:color="auto"/>
                    <w:bottom w:val="none" w:sz="0" w:space="0" w:color="auto"/>
                    <w:right w:val="none" w:sz="0" w:space="0" w:color="auto"/>
                  </w:divBdr>
                  <w:divsChild>
                    <w:div w:id="5382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79430">
      <w:bodyDiv w:val="1"/>
      <w:marLeft w:val="0"/>
      <w:marRight w:val="0"/>
      <w:marTop w:val="0"/>
      <w:marBottom w:val="0"/>
      <w:divBdr>
        <w:top w:val="none" w:sz="0" w:space="0" w:color="auto"/>
        <w:left w:val="none" w:sz="0" w:space="0" w:color="auto"/>
        <w:bottom w:val="none" w:sz="0" w:space="0" w:color="auto"/>
        <w:right w:val="none" w:sz="0" w:space="0" w:color="auto"/>
      </w:divBdr>
      <w:divsChild>
        <w:div w:id="75709719">
          <w:marLeft w:val="0"/>
          <w:marRight w:val="0"/>
          <w:marTop w:val="0"/>
          <w:marBottom w:val="0"/>
          <w:divBdr>
            <w:top w:val="none" w:sz="0" w:space="0" w:color="auto"/>
            <w:left w:val="none" w:sz="0" w:space="0" w:color="auto"/>
            <w:bottom w:val="none" w:sz="0" w:space="0" w:color="auto"/>
            <w:right w:val="none" w:sz="0" w:space="0" w:color="auto"/>
          </w:divBdr>
          <w:divsChild>
            <w:div w:id="1385759180">
              <w:marLeft w:val="0"/>
              <w:marRight w:val="0"/>
              <w:marTop w:val="0"/>
              <w:marBottom w:val="0"/>
              <w:divBdr>
                <w:top w:val="none" w:sz="0" w:space="0" w:color="auto"/>
                <w:left w:val="none" w:sz="0" w:space="0" w:color="auto"/>
                <w:bottom w:val="none" w:sz="0" w:space="0" w:color="auto"/>
                <w:right w:val="none" w:sz="0" w:space="0" w:color="auto"/>
              </w:divBdr>
              <w:divsChild>
                <w:div w:id="2265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1949">
      <w:bodyDiv w:val="1"/>
      <w:marLeft w:val="0"/>
      <w:marRight w:val="0"/>
      <w:marTop w:val="0"/>
      <w:marBottom w:val="0"/>
      <w:divBdr>
        <w:top w:val="none" w:sz="0" w:space="0" w:color="auto"/>
        <w:left w:val="none" w:sz="0" w:space="0" w:color="auto"/>
        <w:bottom w:val="none" w:sz="0" w:space="0" w:color="auto"/>
        <w:right w:val="none" w:sz="0" w:space="0" w:color="auto"/>
      </w:divBdr>
      <w:divsChild>
        <w:div w:id="360665175">
          <w:marLeft w:val="0"/>
          <w:marRight w:val="0"/>
          <w:marTop w:val="0"/>
          <w:marBottom w:val="0"/>
          <w:divBdr>
            <w:top w:val="none" w:sz="0" w:space="0" w:color="auto"/>
            <w:left w:val="none" w:sz="0" w:space="0" w:color="auto"/>
            <w:bottom w:val="none" w:sz="0" w:space="0" w:color="auto"/>
            <w:right w:val="none" w:sz="0" w:space="0" w:color="auto"/>
          </w:divBdr>
          <w:divsChild>
            <w:div w:id="819156355">
              <w:marLeft w:val="0"/>
              <w:marRight w:val="0"/>
              <w:marTop w:val="0"/>
              <w:marBottom w:val="0"/>
              <w:divBdr>
                <w:top w:val="none" w:sz="0" w:space="0" w:color="auto"/>
                <w:left w:val="none" w:sz="0" w:space="0" w:color="auto"/>
                <w:bottom w:val="none" w:sz="0" w:space="0" w:color="auto"/>
                <w:right w:val="none" w:sz="0" w:space="0" w:color="auto"/>
              </w:divBdr>
              <w:divsChild>
                <w:div w:id="11691323">
                  <w:marLeft w:val="0"/>
                  <w:marRight w:val="0"/>
                  <w:marTop w:val="0"/>
                  <w:marBottom w:val="0"/>
                  <w:divBdr>
                    <w:top w:val="none" w:sz="0" w:space="0" w:color="auto"/>
                    <w:left w:val="none" w:sz="0" w:space="0" w:color="auto"/>
                    <w:bottom w:val="none" w:sz="0" w:space="0" w:color="auto"/>
                    <w:right w:val="none" w:sz="0" w:space="0" w:color="auto"/>
                  </w:divBdr>
                  <w:divsChild>
                    <w:div w:id="10896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3528">
      <w:bodyDiv w:val="1"/>
      <w:marLeft w:val="0"/>
      <w:marRight w:val="0"/>
      <w:marTop w:val="0"/>
      <w:marBottom w:val="0"/>
      <w:divBdr>
        <w:top w:val="none" w:sz="0" w:space="0" w:color="auto"/>
        <w:left w:val="none" w:sz="0" w:space="0" w:color="auto"/>
        <w:bottom w:val="none" w:sz="0" w:space="0" w:color="auto"/>
        <w:right w:val="none" w:sz="0" w:space="0" w:color="auto"/>
      </w:divBdr>
      <w:divsChild>
        <w:div w:id="801460922">
          <w:marLeft w:val="0"/>
          <w:marRight w:val="0"/>
          <w:marTop w:val="0"/>
          <w:marBottom w:val="0"/>
          <w:divBdr>
            <w:top w:val="none" w:sz="0" w:space="0" w:color="auto"/>
            <w:left w:val="none" w:sz="0" w:space="0" w:color="auto"/>
            <w:bottom w:val="none" w:sz="0" w:space="0" w:color="auto"/>
            <w:right w:val="none" w:sz="0" w:space="0" w:color="auto"/>
          </w:divBdr>
          <w:divsChild>
            <w:div w:id="524751494">
              <w:marLeft w:val="0"/>
              <w:marRight w:val="0"/>
              <w:marTop w:val="0"/>
              <w:marBottom w:val="0"/>
              <w:divBdr>
                <w:top w:val="none" w:sz="0" w:space="0" w:color="auto"/>
                <w:left w:val="none" w:sz="0" w:space="0" w:color="auto"/>
                <w:bottom w:val="none" w:sz="0" w:space="0" w:color="auto"/>
                <w:right w:val="none" w:sz="0" w:space="0" w:color="auto"/>
              </w:divBdr>
              <w:divsChild>
                <w:div w:id="828445545">
                  <w:marLeft w:val="0"/>
                  <w:marRight w:val="0"/>
                  <w:marTop w:val="0"/>
                  <w:marBottom w:val="0"/>
                  <w:divBdr>
                    <w:top w:val="none" w:sz="0" w:space="0" w:color="auto"/>
                    <w:left w:val="none" w:sz="0" w:space="0" w:color="auto"/>
                    <w:bottom w:val="none" w:sz="0" w:space="0" w:color="auto"/>
                    <w:right w:val="none" w:sz="0" w:space="0" w:color="auto"/>
                  </w:divBdr>
                  <w:divsChild>
                    <w:div w:id="11357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96326">
      <w:bodyDiv w:val="1"/>
      <w:marLeft w:val="0"/>
      <w:marRight w:val="0"/>
      <w:marTop w:val="0"/>
      <w:marBottom w:val="0"/>
      <w:divBdr>
        <w:top w:val="none" w:sz="0" w:space="0" w:color="auto"/>
        <w:left w:val="none" w:sz="0" w:space="0" w:color="auto"/>
        <w:bottom w:val="none" w:sz="0" w:space="0" w:color="auto"/>
        <w:right w:val="none" w:sz="0" w:space="0" w:color="auto"/>
      </w:divBdr>
      <w:divsChild>
        <w:div w:id="1087505577">
          <w:marLeft w:val="0"/>
          <w:marRight w:val="0"/>
          <w:marTop w:val="0"/>
          <w:marBottom w:val="0"/>
          <w:divBdr>
            <w:top w:val="none" w:sz="0" w:space="0" w:color="auto"/>
            <w:left w:val="none" w:sz="0" w:space="0" w:color="auto"/>
            <w:bottom w:val="none" w:sz="0" w:space="0" w:color="auto"/>
            <w:right w:val="none" w:sz="0" w:space="0" w:color="auto"/>
          </w:divBdr>
          <w:divsChild>
            <w:div w:id="1654992290">
              <w:marLeft w:val="0"/>
              <w:marRight w:val="0"/>
              <w:marTop w:val="0"/>
              <w:marBottom w:val="0"/>
              <w:divBdr>
                <w:top w:val="none" w:sz="0" w:space="0" w:color="auto"/>
                <w:left w:val="none" w:sz="0" w:space="0" w:color="auto"/>
                <w:bottom w:val="none" w:sz="0" w:space="0" w:color="auto"/>
                <w:right w:val="none" w:sz="0" w:space="0" w:color="auto"/>
              </w:divBdr>
              <w:divsChild>
                <w:div w:id="481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9452">
      <w:bodyDiv w:val="1"/>
      <w:marLeft w:val="0"/>
      <w:marRight w:val="0"/>
      <w:marTop w:val="0"/>
      <w:marBottom w:val="0"/>
      <w:divBdr>
        <w:top w:val="none" w:sz="0" w:space="0" w:color="auto"/>
        <w:left w:val="none" w:sz="0" w:space="0" w:color="auto"/>
        <w:bottom w:val="none" w:sz="0" w:space="0" w:color="auto"/>
        <w:right w:val="none" w:sz="0" w:space="0" w:color="auto"/>
      </w:divBdr>
      <w:divsChild>
        <w:div w:id="1199273377">
          <w:marLeft w:val="0"/>
          <w:marRight w:val="0"/>
          <w:marTop w:val="0"/>
          <w:marBottom w:val="0"/>
          <w:divBdr>
            <w:top w:val="none" w:sz="0" w:space="0" w:color="auto"/>
            <w:left w:val="none" w:sz="0" w:space="0" w:color="auto"/>
            <w:bottom w:val="none" w:sz="0" w:space="0" w:color="auto"/>
            <w:right w:val="none" w:sz="0" w:space="0" w:color="auto"/>
          </w:divBdr>
          <w:divsChild>
            <w:div w:id="836118649">
              <w:marLeft w:val="0"/>
              <w:marRight w:val="0"/>
              <w:marTop w:val="0"/>
              <w:marBottom w:val="0"/>
              <w:divBdr>
                <w:top w:val="none" w:sz="0" w:space="0" w:color="auto"/>
                <w:left w:val="none" w:sz="0" w:space="0" w:color="auto"/>
                <w:bottom w:val="none" w:sz="0" w:space="0" w:color="auto"/>
                <w:right w:val="none" w:sz="0" w:space="0" w:color="auto"/>
              </w:divBdr>
              <w:divsChild>
                <w:div w:id="7972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69466">
      <w:bodyDiv w:val="1"/>
      <w:marLeft w:val="0"/>
      <w:marRight w:val="0"/>
      <w:marTop w:val="0"/>
      <w:marBottom w:val="0"/>
      <w:divBdr>
        <w:top w:val="none" w:sz="0" w:space="0" w:color="auto"/>
        <w:left w:val="none" w:sz="0" w:space="0" w:color="auto"/>
        <w:bottom w:val="none" w:sz="0" w:space="0" w:color="auto"/>
        <w:right w:val="none" w:sz="0" w:space="0" w:color="auto"/>
      </w:divBdr>
      <w:divsChild>
        <w:div w:id="1301959848">
          <w:marLeft w:val="0"/>
          <w:marRight w:val="0"/>
          <w:marTop w:val="0"/>
          <w:marBottom w:val="0"/>
          <w:divBdr>
            <w:top w:val="none" w:sz="0" w:space="0" w:color="auto"/>
            <w:left w:val="none" w:sz="0" w:space="0" w:color="auto"/>
            <w:bottom w:val="none" w:sz="0" w:space="0" w:color="auto"/>
            <w:right w:val="none" w:sz="0" w:space="0" w:color="auto"/>
          </w:divBdr>
          <w:divsChild>
            <w:div w:id="313216244">
              <w:marLeft w:val="0"/>
              <w:marRight w:val="0"/>
              <w:marTop w:val="0"/>
              <w:marBottom w:val="0"/>
              <w:divBdr>
                <w:top w:val="none" w:sz="0" w:space="0" w:color="auto"/>
                <w:left w:val="none" w:sz="0" w:space="0" w:color="auto"/>
                <w:bottom w:val="none" w:sz="0" w:space="0" w:color="auto"/>
                <w:right w:val="none" w:sz="0" w:space="0" w:color="auto"/>
              </w:divBdr>
              <w:divsChild>
                <w:div w:id="3250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12060">
      <w:bodyDiv w:val="1"/>
      <w:marLeft w:val="0"/>
      <w:marRight w:val="0"/>
      <w:marTop w:val="0"/>
      <w:marBottom w:val="0"/>
      <w:divBdr>
        <w:top w:val="none" w:sz="0" w:space="0" w:color="auto"/>
        <w:left w:val="none" w:sz="0" w:space="0" w:color="auto"/>
        <w:bottom w:val="none" w:sz="0" w:space="0" w:color="auto"/>
        <w:right w:val="none" w:sz="0" w:space="0" w:color="auto"/>
      </w:divBdr>
    </w:div>
    <w:div w:id="1208687670">
      <w:bodyDiv w:val="1"/>
      <w:marLeft w:val="0"/>
      <w:marRight w:val="0"/>
      <w:marTop w:val="0"/>
      <w:marBottom w:val="0"/>
      <w:divBdr>
        <w:top w:val="none" w:sz="0" w:space="0" w:color="auto"/>
        <w:left w:val="none" w:sz="0" w:space="0" w:color="auto"/>
        <w:bottom w:val="none" w:sz="0" w:space="0" w:color="auto"/>
        <w:right w:val="none" w:sz="0" w:space="0" w:color="auto"/>
      </w:divBdr>
      <w:divsChild>
        <w:div w:id="859851606">
          <w:marLeft w:val="0"/>
          <w:marRight w:val="0"/>
          <w:marTop w:val="0"/>
          <w:marBottom w:val="0"/>
          <w:divBdr>
            <w:top w:val="none" w:sz="0" w:space="0" w:color="auto"/>
            <w:left w:val="none" w:sz="0" w:space="0" w:color="auto"/>
            <w:bottom w:val="none" w:sz="0" w:space="0" w:color="auto"/>
            <w:right w:val="none" w:sz="0" w:space="0" w:color="auto"/>
          </w:divBdr>
          <w:divsChild>
            <w:div w:id="2109543517">
              <w:marLeft w:val="0"/>
              <w:marRight w:val="0"/>
              <w:marTop w:val="0"/>
              <w:marBottom w:val="0"/>
              <w:divBdr>
                <w:top w:val="none" w:sz="0" w:space="0" w:color="auto"/>
                <w:left w:val="none" w:sz="0" w:space="0" w:color="auto"/>
                <w:bottom w:val="none" w:sz="0" w:space="0" w:color="auto"/>
                <w:right w:val="none" w:sz="0" w:space="0" w:color="auto"/>
              </w:divBdr>
              <w:divsChild>
                <w:div w:id="8242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2293">
      <w:bodyDiv w:val="1"/>
      <w:marLeft w:val="0"/>
      <w:marRight w:val="0"/>
      <w:marTop w:val="0"/>
      <w:marBottom w:val="0"/>
      <w:divBdr>
        <w:top w:val="none" w:sz="0" w:space="0" w:color="auto"/>
        <w:left w:val="none" w:sz="0" w:space="0" w:color="auto"/>
        <w:bottom w:val="none" w:sz="0" w:space="0" w:color="auto"/>
        <w:right w:val="none" w:sz="0" w:space="0" w:color="auto"/>
      </w:divBdr>
      <w:divsChild>
        <w:div w:id="862593005">
          <w:marLeft w:val="0"/>
          <w:marRight w:val="0"/>
          <w:marTop w:val="0"/>
          <w:marBottom w:val="0"/>
          <w:divBdr>
            <w:top w:val="none" w:sz="0" w:space="0" w:color="auto"/>
            <w:left w:val="none" w:sz="0" w:space="0" w:color="auto"/>
            <w:bottom w:val="none" w:sz="0" w:space="0" w:color="auto"/>
            <w:right w:val="none" w:sz="0" w:space="0" w:color="auto"/>
          </w:divBdr>
          <w:divsChild>
            <w:div w:id="1133131678">
              <w:marLeft w:val="0"/>
              <w:marRight w:val="0"/>
              <w:marTop w:val="0"/>
              <w:marBottom w:val="0"/>
              <w:divBdr>
                <w:top w:val="none" w:sz="0" w:space="0" w:color="auto"/>
                <w:left w:val="none" w:sz="0" w:space="0" w:color="auto"/>
                <w:bottom w:val="none" w:sz="0" w:space="0" w:color="auto"/>
                <w:right w:val="none" w:sz="0" w:space="0" w:color="auto"/>
              </w:divBdr>
              <w:divsChild>
                <w:div w:id="5073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6752">
      <w:bodyDiv w:val="1"/>
      <w:marLeft w:val="0"/>
      <w:marRight w:val="0"/>
      <w:marTop w:val="0"/>
      <w:marBottom w:val="0"/>
      <w:divBdr>
        <w:top w:val="none" w:sz="0" w:space="0" w:color="auto"/>
        <w:left w:val="none" w:sz="0" w:space="0" w:color="auto"/>
        <w:bottom w:val="none" w:sz="0" w:space="0" w:color="auto"/>
        <w:right w:val="none" w:sz="0" w:space="0" w:color="auto"/>
      </w:divBdr>
      <w:divsChild>
        <w:div w:id="1152522827">
          <w:marLeft w:val="0"/>
          <w:marRight w:val="0"/>
          <w:marTop w:val="0"/>
          <w:marBottom w:val="0"/>
          <w:divBdr>
            <w:top w:val="none" w:sz="0" w:space="0" w:color="auto"/>
            <w:left w:val="none" w:sz="0" w:space="0" w:color="auto"/>
            <w:bottom w:val="none" w:sz="0" w:space="0" w:color="auto"/>
            <w:right w:val="none" w:sz="0" w:space="0" w:color="auto"/>
          </w:divBdr>
          <w:divsChild>
            <w:div w:id="627586694">
              <w:marLeft w:val="0"/>
              <w:marRight w:val="0"/>
              <w:marTop w:val="0"/>
              <w:marBottom w:val="0"/>
              <w:divBdr>
                <w:top w:val="none" w:sz="0" w:space="0" w:color="auto"/>
                <w:left w:val="none" w:sz="0" w:space="0" w:color="auto"/>
                <w:bottom w:val="none" w:sz="0" w:space="0" w:color="auto"/>
                <w:right w:val="none" w:sz="0" w:space="0" w:color="auto"/>
              </w:divBdr>
              <w:divsChild>
                <w:div w:id="176895050">
                  <w:marLeft w:val="0"/>
                  <w:marRight w:val="0"/>
                  <w:marTop w:val="0"/>
                  <w:marBottom w:val="0"/>
                  <w:divBdr>
                    <w:top w:val="none" w:sz="0" w:space="0" w:color="auto"/>
                    <w:left w:val="none" w:sz="0" w:space="0" w:color="auto"/>
                    <w:bottom w:val="none" w:sz="0" w:space="0" w:color="auto"/>
                    <w:right w:val="none" w:sz="0" w:space="0" w:color="auto"/>
                  </w:divBdr>
                  <w:divsChild>
                    <w:div w:id="6157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701700">
      <w:bodyDiv w:val="1"/>
      <w:marLeft w:val="0"/>
      <w:marRight w:val="0"/>
      <w:marTop w:val="0"/>
      <w:marBottom w:val="0"/>
      <w:divBdr>
        <w:top w:val="none" w:sz="0" w:space="0" w:color="auto"/>
        <w:left w:val="none" w:sz="0" w:space="0" w:color="auto"/>
        <w:bottom w:val="none" w:sz="0" w:space="0" w:color="auto"/>
        <w:right w:val="none" w:sz="0" w:space="0" w:color="auto"/>
      </w:divBdr>
    </w:div>
    <w:div w:id="1291857983">
      <w:bodyDiv w:val="1"/>
      <w:marLeft w:val="0"/>
      <w:marRight w:val="0"/>
      <w:marTop w:val="0"/>
      <w:marBottom w:val="0"/>
      <w:divBdr>
        <w:top w:val="none" w:sz="0" w:space="0" w:color="auto"/>
        <w:left w:val="none" w:sz="0" w:space="0" w:color="auto"/>
        <w:bottom w:val="none" w:sz="0" w:space="0" w:color="auto"/>
        <w:right w:val="none" w:sz="0" w:space="0" w:color="auto"/>
      </w:divBdr>
    </w:div>
    <w:div w:id="1332560875">
      <w:bodyDiv w:val="1"/>
      <w:marLeft w:val="0"/>
      <w:marRight w:val="0"/>
      <w:marTop w:val="0"/>
      <w:marBottom w:val="0"/>
      <w:divBdr>
        <w:top w:val="none" w:sz="0" w:space="0" w:color="auto"/>
        <w:left w:val="none" w:sz="0" w:space="0" w:color="auto"/>
        <w:bottom w:val="none" w:sz="0" w:space="0" w:color="auto"/>
        <w:right w:val="none" w:sz="0" w:space="0" w:color="auto"/>
      </w:divBdr>
      <w:divsChild>
        <w:div w:id="1281493425">
          <w:marLeft w:val="0"/>
          <w:marRight w:val="0"/>
          <w:marTop w:val="0"/>
          <w:marBottom w:val="0"/>
          <w:divBdr>
            <w:top w:val="none" w:sz="0" w:space="0" w:color="auto"/>
            <w:left w:val="none" w:sz="0" w:space="0" w:color="auto"/>
            <w:bottom w:val="none" w:sz="0" w:space="0" w:color="auto"/>
            <w:right w:val="none" w:sz="0" w:space="0" w:color="auto"/>
          </w:divBdr>
          <w:divsChild>
            <w:div w:id="1711490195">
              <w:marLeft w:val="0"/>
              <w:marRight w:val="0"/>
              <w:marTop w:val="0"/>
              <w:marBottom w:val="0"/>
              <w:divBdr>
                <w:top w:val="none" w:sz="0" w:space="0" w:color="auto"/>
                <w:left w:val="none" w:sz="0" w:space="0" w:color="auto"/>
                <w:bottom w:val="none" w:sz="0" w:space="0" w:color="auto"/>
                <w:right w:val="none" w:sz="0" w:space="0" w:color="auto"/>
              </w:divBdr>
              <w:divsChild>
                <w:div w:id="15736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87405">
      <w:bodyDiv w:val="1"/>
      <w:marLeft w:val="0"/>
      <w:marRight w:val="0"/>
      <w:marTop w:val="0"/>
      <w:marBottom w:val="0"/>
      <w:divBdr>
        <w:top w:val="none" w:sz="0" w:space="0" w:color="auto"/>
        <w:left w:val="none" w:sz="0" w:space="0" w:color="auto"/>
        <w:bottom w:val="none" w:sz="0" w:space="0" w:color="auto"/>
        <w:right w:val="none" w:sz="0" w:space="0" w:color="auto"/>
      </w:divBdr>
      <w:divsChild>
        <w:div w:id="1353461655">
          <w:marLeft w:val="0"/>
          <w:marRight w:val="0"/>
          <w:marTop w:val="0"/>
          <w:marBottom w:val="0"/>
          <w:divBdr>
            <w:top w:val="none" w:sz="0" w:space="0" w:color="auto"/>
            <w:left w:val="none" w:sz="0" w:space="0" w:color="auto"/>
            <w:bottom w:val="none" w:sz="0" w:space="0" w:color="auto"/>
            <w:right w:val="none" w:sz="0" w:space="0" w:color="auto"/>
          </w:divBdr>
          <w:divsChild>
            <w:div w:id="107820425">
              <w:marLeft w:val="0"/>
              <w:marRight w:val="0"/>
              <w:marTop w:val="0"/>
              <w:marBottom w:val="0"/>
              <w:divBdr>
                <w:top w:val="none" w:sz="0" w:space="0" w:color="auto"/>
                <w:left w:val="none" w:sz="0" w:space="0" w:color="auto"/>
                <w:bottom w:val="none" w:sz="0" w:space="0" w:color="auto"/>
                <w:right w:val="none" w:sz="0" w:space="0" w:color="auto"/>
              </w:divBdr>
              <w:divsChild>
                <w:div w:id="578369116">
                  <w:marLeft w:val="0"/>
                  <w:marRight w:val="0"/>
                  <w:marTop w:val="0"/>
                  <w:marBottom w:val="0"/>
                  <w:divBdr>
                    <w:top w:val="none" w:sz="0" w:space="0" w:color="auto"/>
                    <w:left w:val="none" w:sz="0" w:space="0" w:color="auto"/>
                    <w:bottom w:val="none" w:sz="0" w:space="0" w:color="auto"/>
                    <w:right w:val="none" w:sz="0" w:space="0" w:color="auto"/>
                  </w:divBdr>
                  <w:divsChild>
                    <w:div w:id="153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465859">
      <w:bodyDiv w:val="1"/>
      <w:marLeft w:val="0"/>
      <w:marRight w:val="0"/>
      <w:marTop w:val="0"/>
      <w:marBottom w:val="0"/>
      <w:divBdr>
        <w:top w:val="none" w:sz="0" w:space="0" w:color="auto"/>
        <w:left w:val="none" w:sz="0" w:space="0" w:color="auto"/>
        <w:bottom w:val="none" w:sz="0" w:space="0" w:color="auto"/>
        <w:right w:val="none" w:sz="0" w:space="0" w:color="auto"/>
      </w:divBdr>
      <w:divsChild>
        <w:div w:id="1416054621">
          <w:marLeft w:val="0"/>
          <w:marRight w:val="0"/>
          <w:marTop w:val="0"/>
          <w:marBottom w:val="0"/>
          <w:divBdr>
            <w:top w:val="none" w:sz="0" w:space="0" w:color="auto"/>
            <w:left w:val="none" w:sz="0" w:space="0" w:color="auto"/>
            <w:bottom w:val="none" w:sz="0" w:space="0" w:color="auto"/>
            <w:right w:val="none" w:sz="0" w:space="0" w:color="auto"/>
          </w:divBdr>
          <w:divsChild>
            <w:div w:id="1325625077">
              <w:marLeft w:val="0"/>
              <w:marRight w:val="0"/>
              <w:marTop w:val="0"/>
              <w:marBottom w:val="0"/>
              <w:divBdr>
                <w:top w:val="none" w:sz="0" w:space="0" w:color="auto"/>
                <w:left w:val="none" w:sz="0" w:space="0" w:color="auto"/>
                <w:bottom w:val="none" w:sz="0" w:space="0" w:color="auto"/>
                <w:right w:val="none" w:sz="0" w:space="0" w:color="auto"/>
              </w:divBdr>
              <w:divsChild>
                <w:div w:id="19403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03029">
      <w:bodyDiv w:val="1"/>
      <w:marLeft w:val="0"/>
      <w:marRight w:val="0"/>
      <w:marTop w:val="0"/>
      <w:marBottom w:val="0"/>
      <w:divBdr>
        <w:top w:val="none" w:sz="0" w:space="0" w:color="auto"/>
        <w:left w:val="none" w:sz="0" w:space="0" w:color="auto"/>
        <w:bottom w:val="none" w:sz="0" w:space="0" w:color="auto"/>
        <w:right w:val="none" w:sz="0" w:space="0" w:color="auto"/>
      </w:divBdr>
      <w:divsChild>
        <w:div w:id="903367544">
          <w:marLeft w:val="0"/>
          <w:marRight w:val="0"/>
          <w:marTop w:val="0"/>
          <w:marBottom w:val="0"/>
          <w:divBdr>
            <w:top w:val="none" w:sz="0" w:space="0" w:color="auto"/>
            <w:left w:val="none" w:sz="0" w:space="0" w:color="auto"/>
            <w:bottom w:val="none" w:sz="0" w:space="0" w:color="auto"/>
            <w:right w:val="none" w:sz="0" w:space="0" w:color="auto"/>
          </w:divBdr>
          <w:divsChild>
            <w:div w:id="1023286726">
              <w:marLeft w:val="0"/>
              <w:marRight w:val="0"/>
              <w:marTop w:val="0"/>
              <w:marBottom w:val="0"/>
              <w:divBdr>
                <w:top w:val="none" w:sz="0" w:space="0" w:color="auto"/>
                <w:left w:val="none" w:sz="0" w:space="0" w:color="auto"/>
                <w:bottom w:val="none" w:sz="0" w:space="0" w:color="auto"/>
                <w:right w:val="none" w:sz="0" w:space="0" w:color="auto"/>
              </w:divBdr>
              <w:divsChild>
                <w:div w:id="1840459574">
                  <w:marLeft w:val="0"/>
                  <w:marRight w:val="0"/>
                  <w:marTop w:val="0"/>
                  <w:marBottom w:val="0"/>
                  <w:divBdr>
                    <w:top w:val="none" w:sz="0" w:space="0" w:color="auto"/>
                    <w:left w:val="none" w:sz="0" w:space="0" w:color="auto"/>
                    <w:bottom w:val="none" w:sz="0" w:space="0" w:color="auto"/>
                    <w:right w:val="none" w:sz="0" w:space="0" w:color="auto"/>
                  </w:divBdr>
                  <w:divsChild>
                    <w:div w:id="15962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9451">
      <w:bodyDiv w:val="1"/>
      <w:marLeft w:val="0"/>
      <w:marRight w:val="0"/>
      <w:marTop w:val="0"/>
      <w:marBottom w:val="0"/>
      <w:divBdr>
        <w:top w:val="none" w:sz="0" w:space="0" w:color="auto"/>
        <w:left w:val="none" w:sz="0" w:space="0" w:color="auto"/>
        <w:bottom w:val="none" w:sz="0" w:space="0" w:color="auto"/>
        <w:right w:val="none" w:sz="0" w:space="0" w:color="auto"/>
      </w:divBdr>
      <w:divsChild>
        <w:div w:id="258411139">
          <w:marLeft w:val="0"/>
          <w:marRight w:val="0"/>
          <w:marTop w:val="0"/>
          <w:marBottom w:val="0"/>
          <w:divBdr>
            <w:top w:val="none" w:sz="0" w:space="0" w:color="auto"/>
            <w:left w:val="none" w:sz="0" w:space="0" w:color="auto"/>
            <w:bottom w:val="none" w:sz="0" w:space="0" w:color="auto"/>
            <w:right w:val="none" w:sz="0" w:space="0" w:color="auto"/>
          </w:divBdr>
          <w:divsChild>
            <w:div w:id="157696515">
              <w:marLeft w:val="0"/>
              <w:marRight w:val="0"/>
              <w:marTop w:val="0"/>
              <w:marBottom w:val="0"/>
              <w:divBdr>
                <w:top w:val="none" w:sz="0" w:space="0" w:color="auto"/>
                <w:left w:val="none" w:sz="0" w:space="0" w:color="auto"/>
                <w:bottom w:val="none" w:sz="0" w:space="0" w:color="auto"/>
                <w:right w:val="none" w:sz="0" w:space="0" w:color="auto"/>
              </w:divBdr>
              <w:divsChild>
                <w:div w:id="849612277">
                  <w:marLeft w:val="0"/>
                  <w:marRight w:val="0"/>
                  <w:marTop w:val="0"/>
                  <w:marBottom w:val="0"/>
                  <w:divBdr>
                    <w:top w:val="none" w:sz="0" w:space="0" w:color="auto"/>
                    <w:left w:val="none" w:sz="0" w:space="0" w:color="auto"/>
                    <w:bottom w:val="none" w:sz="0" w:space="0" w:color="auto"/>
                    <w:right w:val="none" w:sz="0" w:space="0" w:color="auto"/>
                  </w:divBdr>
                  <w:divsChild>
                    <w:div w:id="4060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1799">
      <w:bodyDiv w:val="1"/>
      <w:marLeft w:val="0"/>
      <w:marRight w:val="0"/>
      <w:marTop w:val="0"/>
      <w:marBottom w:val="0"/>
      <w:divBdr>
        <w:top w:val="none" w:sz="0" w:space="0" w:color="auto"/>
        <w:left w:val="none" w:sz="0" w:space="0" w:color="auto"/>
        <w:bottom w:val="none" w:sz="0" w:space="0" w:color="auto"/>
        <w:right w:val="none" w:sz="0" w:space="0" w:color="auto"/>
      </w:divBdr>
      <w:divsChild>
        <w:div w:id="1572616519">
          <w:marLeft w:val="0"/>
          <w:marRight w:val="0"/>
          <w:marTop w:val="0"/>
          <w:marBottom w:val="0"/>
          <w:divBdr>
            <w:top w:val="none" w:sz="0" w:space="0" w:color="auto"/>
            <w:left w:val="none" w:sz="0" w:space="0" w:color="auto"/>
            <w:bottom w:val="none" w:sz="0" w:space="0" w:color="auto"/>
            <w:right w:val="none" w:sz="0" w:space="0" w:color="auto"/>
          </w:divBdr>
          <w:divsChild>
            <w:div w:id="1167404942">
              <w:marLeft w:val="0"/>
              <w:marRight w:val="0"/>
              <w:marTop w:val="0"/>
              <w:marBottom w:val="0"/>
              <w:divBdr>
                <w:top w:val="none" w:sz="0" w:space="0" w:color="auto"/>
                <w:left w:val="none" w:sz="0" w:space="0" w:color="auto"/>
                <w:bottom w:val="none" w:sz="0" w:space="0" w:color="auto"/>
                <w:right w:val="none" w:sz="0" w:space="0" w:color="auto"/>
              </w:divBdr>
              <w:divsChild>
                <w:div w:id="6877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10670">
      <w:bodyDiv w:val="1"/>
      <w:marLeft w:val="0"/>
      <w:marRight w:val="0"/>
      <w:marTop w:val="0"/>
      <w:marBottom w:val="0"/>
      <w:divBdr>
        <w:top w:val="none" w:sz="0" w:space="0" w:color="auto"/>
        <w:left w:val="none" w:sz="0" w:space="0" w:color="auto"/>
        <w:bottom w:val="none" w:sz="0" w:space="0" w:color="auto"/>
        <w:right w:val="none" w:sz="0" w:space="0" w:color="auto"/>
      </w:divBdr>
    </w:div>
    <w:div w:id="1969630076">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5">
          <w:marLeft w:val="0"/>
          <w:marRight w:val="0"/>
          <w:marTop w:val="0"/>
          <w:marBottom w:val="0"/>
          <w:divBdr>
            <w:top w:val="none" w:sz="0" w:space="0" w:color="auto"/>
            <w:left w:val="none" w:sz="0" w:space="0" w:color="auto"/>
            <w:bottom w:val="none" w:sz="0" w:space="0" w:color="auto"/>
            <w:right w:val="none" w:sz="0" w:space="0" w:color="auto"/>
          </w:divBdr>
          <w:divsChild>
            <w:div w:id="1418552162">
              <w:marLeft w:val="0"/>
              <w:marRight w:val="0"/>
              <w:marTop w:val="0"/>
              <w:marBottom w:val="0"/>
              <w:divBdr>
                <w:top w:val="none" w:sz="0" w:space="0" w:color="auto"/>
                <w:left w:val="none" w:sz="0" w:space="0" w:color="auto"/>
                <w:bottom w:val="none" w:sz="0" w:space="0" w:color="auto"/>
                <w:right w:val="none" w:sz="0" w:space="0" w:color="auto"/>
              </w:divBdr>
              <w:divsChild>
                <w:div w:id="7285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29017">
      <w:bodyDiv w:val="1"/>
      <w:marLeft w:val="0"/>
      <w:marRight w:val="0"/>
      <w:marTop w:val="0"/>
      <w:marBottom w:val="0"/>
      <w:divBdr>
        <w:top w:val="none" w:sz="0" w:space="0" w:color="auto"/>
        <w:left w:val="none" w:sz="0" w:space="0" w:color="auto"/>
        <w:bottom w:val="none" w:sz="0" w:space="0" w:color="auto"/>
        <w:right w:val="none" w:sz="0" w:space="0" w:color="auto"/>
      </w:divBdr>
      <w:divsChild>
        <w:div w:id="853034739">
          <w:marLeft w:val="0"/>
          <w:marRight w:val="0"/>
          <w:marTop w:val="0"/>
          <w:marBottom w:val="0"/>
          <w:divBdr>
            <w:top w:val="none" w:sz="0" w:space="0" w:color="auto"/>
            <w:left w:val="none" w:sz="0" w:space="0" w:color="auto"/>
            <w:bottom w:val="none" w:sz="0" w:space="0" w:color="auto"/>
            <w:right w:val="none" w:sz="0" w:space="0" w:color="auto"/>
          </w:divBdr>
          <w:divsChild>
            <w:div w:id="1318191812">
              <w:marLeft w:val="0"/>
              <w:marRight w:val="0"/>
              <w:marTop w:val="0"/>
              <w:marBottom w:val="0"/>
              <w:divBdr>
                <w:top w:val="none" w:sz="0" w:space="0" w:color="auto"/>
                <w:left w:val="none" w:sz="0" w:space="0" w:color="auto"/>
                <w:bottom w:val="none" w:sz="0" w:space="0" w:color="auto"/>
                <w:right w:val="none" w:sz="0" w:space="0" w:color="auto"/>
              </w:divBdr>
              <w:divsChild>
                <w:div w:id="1007831948">
                  <w:marLeft w:val="0"/>
                  <w:marRight w:val="0"/>
                  <w:marTop w:val="0"/>
                  <w:marBottom w:val="0"/>
                  <w:divBdr>
                    <w:top w:val="none" w:sz="0" w:space="0" w:color="auto"/>
                    <w:left w:val="none" w:sz="0" w:space="0" w:color="auto"/>
                    <w:bottom w:val="none" w:sz="0" w:space="0" w:color="auto"/>
                    <w:right w:val="none" w:sz="0" w:space="0" w:color="auto"/>
                  </w:divBdr>
                  <w:divsChild>
                    <w:div w:id="19501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538">
      <w:bodyDiv w:val="1"/>
      <w:marLeft w:val="0"/>
      <w:marRight w:val="0"/>
      <w:marTop w:val="0"/>
      <w:marBottom w:val="0"/>
      <w:divBdr>
        <w:top w:val="none" w:sz="0" w:space="0" w:color="auto"/>
        <w:left w:val="none" w:sz="0" w:space="0" w:color="auto"/>
        <w:bottom w:val="none" w:sz="0" w:space="0" w:color="auto"/>
        <w:right w:val="none" w:sz="0" w:space="0" w:color="auto"/>
      </w:divBdr>
      <w:divsChild>
        <w:div w:id="1550023398">
          <w:marLeft w:val="0"/>
          <w:marRight w:val="0"/>
          <w:marTop w:val="0"/>
          <w:marBottom w:val="0"/>
          <w:divBdr>
            <w:top w:val="none" w:sz="0" w:space="0" w:color="auto"/>
            <w:left w:val="none" w:sz="0" w:space="0" w:color="auto"/>
            <w:bottom w:val="none" w:sz="0" w:space="0" w:color="auto"/>
            <w:right w:val="none" w:sz="0" w:space="0" w:color="auto"/>
          </w:divBdr>
          <w:divsChild>
            <w:div w:id="2099788293">
              <w:marLeft w:val="0"/>
              <w:marRight w:val="0"/>
              <w:marTop w:val="0"/>
              <w:marBottom w:val="0"/>
              <w:divBdr>
                <w:top w:val="none" w:sz="0" w:space="0" w:color="auto"/>
                <w:left w:val="none" w:sz="0" w:space="0" w:color="auto"/>
                <w:bottom w:val="none" w:sz="0" w:space="0" w:color="auto"/>
                <w:right w:val="none" w:sz="0" w:space="0" w:color="auto"/>
              </w:divBdr>
              <w:divsChild>
                <w:div w:id="528182069">
                  <w:marLeft w:val="0"/>
                  <w:marRight w:val="0"/>
                  <w:marTop w:val="0"/>
                  <w:marBottom w:val="0"/>
                  <w:divBdr>
                    <w:top w:val="none" w:sz="0" w:space="0" w:color="auto"/>
                    <w:left w:val="none" w:sz="0" w:space="0" w:color="auto"/>
                    <w:bottom w:val="none" w:sz="0" w:space="0" w:color="auto"/>
                    <w:right w:val="none" w:sz="0" w:space="0" w:color="auto"/>
                  </w:divBdr>
                  <w:divsChild>
                    <w:div w:id="3190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35906">
      <w:bodyDiv w:val="1"/>
      <w:marLeft w:val="0"/>
      <w:marRight w:val="0"/>
      <w:marTop w:val="0"/>
      <w:marBottom w:val="0"/>
      <w:divBdr>
        <w:top w:val="none" w:sz="0" w:space="0" w:color="auto"/>
        <w:left w:val="none" w:sz="0" w:space="0" w:color="auto"/>
        <w:bottom w:val="none" w:sz="0" w:space="0" w:color="auto"/>
        <w:right w:val="none" w:sz="0" w:space="0" w:color="auto"/>
      </w:divBdr>
    </w:div>
    <w:div w:id="2042512144">
      <w:bodyDiv w:val="1"/>
      <w:marLeft w:val="0"/>
      <w:marRight w:val="0"/>
      <w:marTop w:val="0"/>
      <w:marBottom w:val="0"/>
      <w:divBdr>
        <w:top w:val="none" w:sz="0" w:space="0" w:color="auto"/>
        <w:left w:val="none" w:sz="0" w:space="0" w:color="auto"/>
        <w:bottom w:val="none" w:sz="0" w:space="0" w:color="auto"/>
        <w:right w:val="none" w:sz="0" w:space="0" w:color="auto"/>
      </w:divBdr>
      <w:divsChild>
        <w:div w:id="1755584393">
          <w:marLeft w:val="0"/>
          <w:marRight w:val="0"/>
          <w:marTop w:val="0"/>
          <w:marBottom w:val="0"/>
          <w:divBdr>
            <w:top w:val="none" w:sz="0" w:space="0" w:color="auto"/>
            <w:left w:val="none" w:sz="0" w:space="0" w:color="auto"/>
            <w:bottom w:val="none" w:sz="0" w:space="0" w:color="auto"/>
            <w:right w:val="none" w:sz="0" w:space="0" w:color="auto"/>
          </w:divBdr>
          <w:divsChild>
            <w:div w:id="294529533">
              <w:marLeft w:val="0"/>
              <w:marRight w:val="0"/>
              <w:marTop w:val="0"/>
              <w:marBottom w:val="0"/>
              <w:divBdr>
                <w:top w:val="none" w:sz="0" w:space="0" w:color="auto"/>
                <w:left w:val="none" w:sz="0" w:space="0" w:color="auto"/>
                <w:bottom w:val="none" w:sz="0" w:space="0" w:color="auto"/>
                <w:right w:val="none" w:sz="0" w:space="0" w:color="auto"/>
              </w:divBdr>
              <w:divsChild>
                <w:div w:id="10831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0563">
      <w:bodyDiv w:val="1"/>
      <w:marLeft w:val="0"/>
      <w:marRight w:val="0"/>
      <w:marTop w:val="0"/>
      <w:marBottom w:val="0"/>
      <w:divBdr>
        <w:top w:val="none" w:sz="0" w:space="0" w:color="auto"/>
        <w:left w:val="none" w:sz="0" w:space="0" w:color="auto"/>
        <w:bottom w:val="none" w:sz="0" w:space="0" w:color="auto"/>
        <w:right w:val="none" w:sz="0" w:space="0" w:color="auto"/>
      </w:divBdr>
      <w:divsChild>
        <w:div w:id="1850214217">
          <w:marLeft w:val="0"/>
          <w:marRight w:val="0"/>
          <w:marTop w:val="0"/>
          <w:marBottom w:val="0"/>
          <w:divBdr>
            <w:top w:val="none" w:sz="0" w:space="0" w:color="auto"/>
            <w:left w:val="none" w:sz="0" w:space="0" w:color="auto"/>
            <w:bottom w:val="none" w:sz="0" w:space="0" w:color="auto"/>
            <w:right w:val="none" w:sz="0" w:space="0" w:color="auto"/>
          </w:divBdr>
          <w:divsChild>
            <w:div w:id="986133287">
              <w:marLeft w:val="0"/>
              <w:marRight w:val="0"/>
              <w:marTop w:val="0"/>
              <w:marBottom w:val="0"/>
              <w:divBdr>
                <w:top w:val="none" w:sz="0" w:space="0" w:color="auto"/>
                <w:left w:val="none" w:sz="0" w:space="0" w:color="auto"/>
                <w:bottom w:val="none" w:sz="0" w:space="0" w:color="auto"/>
                <w:right w:val="none" w:sz="0" w:space="0" w:color="auto"/>
              </w:divBdr>
              <w:divsChild>
                <w:div w:id="18866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827160">
      <w:bodyDiv w:val="1"/>
      <w:marLeft w:val="0"/>
      <w:marRight w:val="0"/>
      <w:marTop w:val="0"/>
      <w:marBottom w:val="0"/>
      <w:divBdr>
        <w:top w:val="none" w:sz="0" w:space="0" w:color="auto"/>
        <w:left w:val="none" w:sz="0" w:space="0" w:color="auto"/>
        <w:bottom w:val="none" w:sz="0" w:space="0" w:color="auto"/>
        <w:right w:val="none" w:sz="0" w:space="0" w:color="auto"/>
      </w:divBdr>
      <w:divsChild>
        <w:div w:id="1011566674">
          <w:marLeft w:val="0"/>
          <w:marRight w:val="0"/>
          <w:marTop w:val="0"/>
          <w:marBottom w:val="0"/>
          <w:divBdr>
            <w:top w:val="none" w:sz="0" w:space="0" w:color="auto"/>
            <w:left w:val="none" w:sz="0" w:space="0" w:color="auto"/>
            <w:bottom w:val="none" w:sz="0" w:space="0" w:color="auto"/>
            <w:right w:val="none" w:sz="0" w:space="0" w:color="auto"/>
          </w:divBdr>
          <w:divsChild>
            <w:div w:id="1041637947">
              <w:marLeft w:val="0"/>
              <w:marRight w:val="0"/>
              <w:marTop w:val="0"/>
              <w:marBottom w:val="0"/>
              <w:divBdr>
                <w:top w:val="none" w:sz="0" w:space="0" w:color="auto"/>
                <w:left w:val="none" w:sz="0" w:space="0" w:color="auto"/>
                <w:bottom w:val="none" w:sz="0" w:space="0" w:color="auto"/>
                <w:right w:val="none" w:sz="0" w:space="0" w:color="auto"/>
              </w:divBdr>
              <w:divsChild>
                <w:div w:id="1790934033">
                  <w:marLeft w:val="0"/>
                  <w:marRight w:val="0"/>
                  <w:marTop w:val="0"/>
                  <w:marBottom w:val="0"/>
                  <w:divBdr>
                    <w:top w:val="none" w:sz="0" w:space="0" w:color="auto"/>
                    <w:left w:val="none" w:sz="0" w:space="0" w:color="auto"/>
                    <w:bottom w:val="none" w:sz="0" w:space="0" w:color="auto"/>
                    <w:right w:val="none" w:sz="0" w:space="0" w:color="auto"/>
                  </w:divBdr>
                  <w:divsChild>
                    <w:div w:id="17052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mozambiqueflora.com/speciesdata/image-display.php?species_id=112570&amp;image_id=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isiscolossal.com/2020/06/mary-sibande-sophie-installatio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oetryinternational.com/en/poets-poems/poems/poem/103-5423_MY-TONGUE-SOFTENS-ON-THE-OTHER-NAME" TargetMode="External"/><Relationship Id="rId2" Type="http://schemas.openxmlformats.org/officeDocument/2006/relationships/hyperlink" Target="https://cms-2025.mmk.art/site/assets/files/6031/mmk_booklet_lungiswa_gqunta_tending_to_the_harvest_of_dreams_en.pdf" TargetMode="External"/><Relationship Id="rId1" Type="http://schemas.openxmlformats.org/officeDocument/2006/relationships/hyperlink" Target="https://www.tea-assembly.com/issues/8/sage-impepho-and-the-work-of-memory-in-lungiswa-gquntas-benisiya-ndawoni-return-to-the-unfamilia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5486</Words>
  <Characters>31271</Characters>
  <Application>Microsoft Office Word</Application>
  <DocSecurity>0</DocSecurity>
  <Lines>260</Lines>
  <Paragraphs>73</Paragraphs>
  <ScaleCrop>false</ScaleCrop>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Hofmeyr</dc:creator>
  <cp:keywords/>
  <dc:description/>
  <cp:lastModifiedBy>Isabel Hofmeyr</cp:lastModifiedBy>
  <cp:revision>2</cp:revision>
  <dcterms:created xsi:type="dcterms:W3CDTF">2025-02-09T05:38:00Z</dcterms:created>
  <dcterms:modified xsi:type="dcterms:W3CDTF">2025-02-09T05:38:00Z</dcterms:modified>
</cp:coreProperties>
</file>